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2" w:rsidRDefault="00005E7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南京土壤研究</w:t>
      </w:r>
      <w:r>
        <w:rPr>
          <w:rFonts w:hint="eastAsia"/>
          <w:b/>
          <w:bCs/>
          <w:sz w:val="24"/>
          <w:szCs w:val="24"/>
        </w:rPr>
        <w:t>所</w:t>
      </w:r>
      <w:r>
        <w:rPr>
          <w:rFonts w:hint="eastAsia"/>
          <w:b/>
          <w:bCs/>
          <w:sz w:val="24"/>
          <w:szCs w:val="24"/>
        </w:rPr>
        <w:t>碳中和实验基地</w:t>
      </w:r>
      <w:r>
        <w:rPr>
          <w:b/>
          <w:bCs/>
          <w:sz w:val="24"/>
          <w:szCs w:val="24"/>
        </w:rPr>
        <w:t>电缆敷设安装工程询价公告</w:t>
      </w:r>
    </w:p>
    <w:p w:rsidR="00F84462" w:rsidRDefault="00005E73">
      <w:pPr>
        <w:spacing w:line="276" w:lineRule="auto"/>
        <w:ind w:firstLineChars="200" w:firstLine="420"/>
        <w:jc w:val="left"/>
        <w:rPr>
          <w:szCs w:val="21"/>
        </w:rPr>
      </w:pPr>
      <w:r>
        <w:rPr>
          <w:szCs w:val="21"/>
        </w:rPr>
        <w:t>中国科学院南京土壤研究土壤碳中和与气候变化应对实验基地需要</w:t>
      </w:r>
      <w:r>
        <w:rPr>
          <w:rFonts w:hint="eastAsia"/>
          <w:szCs w:val="21"/>
        </w:rPr>
        <w:t>在实验基地</w:t>
      </w:r>
      <w:r>
        <w:rPr>
          <w:szCs w:val="21"/>
        </w:rPr>
        <w:t>安装电缆，以满足基地生产实验用电，具体内容如下：</w:t>
      </w:r>
    </w:p>
    <w:p w:rsidR="00F84462" w:rsidRDefault="00005E73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b/>
          <w:bCs/>
          <w:szCs w:val="21"/>
        </w:rPr>
      </w:pPr>
      <w:r>
        <w:rPr>
          <w:b/>
          <w:bCs/>
          <w:szCs w:val="21"/>
        </w:rPr>
        <w:t>电缆线路规划及工程量</w:t>
      </w:r>
    </w:p>
    <w:p w:rsidR="00F84462" w:rsidRDefault="00005E73">
      <w:pPr>
        <w:spacing w:line="276" w:lineRule="auto"/>
        <w:jc w:val="left"/>
        <w:rPr>
          <w:szCs w:val="21"/>
        </w:rPr>
      </w:pPr>
      <w:r>
        <w:rPr>
          <w:szCs w:val="21"/>
        </w:rPr>
        <w:t>实验基地现场见图</w:t>
      </w:r>
      <w:r>
        <w:rPr>
          <w:szCs w:val="21"/>
        </w:rPr>
        <w:t>1</w:t>
      </w:r>
      <w:r>
        <w:rPr>
          <w:szCs w:val="21"/>
        </w:rPr>
        <w:t>，图中圆圈</w:t>
      </w:r>
      <w:r>
        <w:rPr>
          <w:rFonts w:hint="eastAsia"/>
          <w:szCs w:val="21"/>
        </w:rPr>
        <w:t>处为用电单元</w:t>
      </w:r>
      <w:r>
        <w:rPr>
          <w:szCs w:val="21"/>
        </w:rPr>
        <w:t>。</w:t>
      </w:r>
    </w:p>
    <w:p w:rsidR="00F84462" w:rsidRDefault="00005E73">
      <w:pPr>
        <w:spacing w:line="276" w:lineRule="auto"/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739640" cy="266573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867" cy="26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62" w:rsidRDefault="00005E73">
      <w:pPr>
        <w:spacing w:line="276" w:lineRule="auto"/>
        <w:jc w:val="center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 xml:space="preserve">1 </w:t>
      </w:r>
      <w:r>
        <w:rPr>
          <w:szCs w:val="21"/>
        </w:rPr>
        <w:t>实验基地现场图</w:t>
      </w:r>
    </w:p>
    <w:p w:rsidR="00F84462" w:rsidRDefault="00005E73">
      <w:pPr>
        <w:pStyle w:val="a4"/>
        <w:spacing w:line="276" w:lineRule="auto"/>
        <w:ind w:left="720" w:firstLineChars="0" w:firstLine="0"/>
        <w:jc w:val="left"/>
        <w:rPr>
          <w:szCs w:val="21"/>
        </w:rPr>
      </w:pPr>
      <w:r>
        <w:rPr>
          <w:szCs w:val="21"/>
        </w:rPr>
        <w:t>电缆安装</w:t>
      </w:r>
      <w:r>
        <w:rPr>
          <w:rFonts w:hint="eastAsia"/>
          <w:szCs w:val="21"/>
        </w:rPr>
        <w:t>长度，型号就附属设施</w:t>
      </w:r>
      <w:r>
        <w:rPr>
          <w:szCs w:val="21"/>
        </w:rPr>
        <w:t>具体要求见下图</w:t>
      </w:r>
      <w:r>
        <w:rPr>
          <w:szCs w:val="21"/>
        </w:rPr>
        <w:t>2</w:t>
      </w:r>
      <w:r>
        <w:rPr>
          <w:rFonts w:hint="eastAsia"/>
          <w:szCs w:val="21"/>
        </w:rPr>
        <w:t>。</w:t>
      </w:r>
    </w:p>
    <w:p w:rsidR="00F84462" w:rsidRDefault="00005E73">
      <w:pPr>
        <w:spacing w:line="276" w:lineRule="auto"/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36988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62" w:rsidRDefault="00005E73">
      <w:pPr>
        <w:spacing w:line="276" w:lineRule="auto"/>
        <w:jc w:val="center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>2</w:t>
      </w:r>
      <w:r>
        <w:rPr>
          <w:szCs w:val="21"/>
        </w:rPr>
        <w:t>电缆安装规划及长度</w:t>
      </w:r>
    </w:p>
    <w:p w:rsidR="00F84462" w:rsidRDefault="00005E73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b/>
          <w:bCs/>
          <w:szCs w:val="21"/>
        </w:rPr>
      </w:pPr>
      <w:r>
        <w:rPr>
          <w:b/>
          <w:bCs/>
          <w:szCs w:val="21"/>
        </w:rPr>
        <w:t>技术要求</w:t>
      </w:r>
    </w:p>
    <w:p w:rsidR="00F84462" w:rsidRDefault="00005E73">
      <w:pPr>
        <w:spacing w:line="276" w:lineRule="auto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1</w:t>
      </w:r>
      <w:r>
        <w:rPr>
          <w:szCs w:val="21"/>
          <w:shd w:val="clear" w:color="auto" w:fill="FFFFFF"/>
        </w:rPr>
        <w:t>、电线</w:t>
      </w:r>
      <w:hyperlink r:id="rId7" w:tgtFrame="_blank" w:history="1">
        <w:r>
          <w:rPr>
            <w:rStyle w:val="a3"/>
            <w:color w:val="auto"/>
            <w:szCs w:val="21"/>
            <w:u w:val="none"/>
            <w:shd w:val="clear" w:color="auto" w:fill="FFFFFF"/>
          </w:rPr>
          <w:t>电缆敷设</w:t>
        </w:r>
      </w:hyperlink>
      <w:r>
        <w:rPr>
          <w:szCs w:val="21"/>
          <w:shd w:val="clear" w:color="auto" w:fill="FFFFFF"/>
        </w:rPr>
        <w:t>安装的设计和施工应按</w:t>
      </w:r>
      <w:r>
        <w:rPr>
          <w:szCs w:val="21"/>
          <w:shd w:val="clear" w:color="auto" w:fill="FFFFFF"/>
        </w:rPr>
        <w:t> </w:t>
      </w:r>
      <w:hyperlink r:id="rId8" w:tgtFrame="_blank" w:history="1">
        <w:r>
          <w:rPr>
            <w:rStyle w:val="a3"/>
            <w:color w:val="auto"/>
            <w:szCs w:val="21"/>
            <w:u w:val="none"/>
            <w:shd w:val="clear" w:color="auto" w:fill="FFFFFF"/>
          </w:rPr>
          <w:t>GB</w:t>
        </w:r>
      </w:hyperlink>
      <w:r>
        <w:rPr>
          <w:szCs w:val="21"/>
          <w:shd w:val="clear" w:color="auto" w:fill="FFFFFF"/>
        </w:rPr>
        <w:t> 50217-94</w:t>
      </w:r>
      <w:r>
        <w:rPr>
          <w:szCs w:val="21"/>
          <w:shd w:val="clear" w:color="auto" w:fill="FFFFFF"/>
        </w:rPr>
        <w:t>《</w:t>
      </w:r>
      <w:hyperlink r:id="rId9" w:tgtFrame="_blank" w:history="1">
        <w:r>
          <w:rPr>
            <w:rStyle w:val="a3"/>
            <w:color w:val="auto"/>
            <w:szCs w:val="21"/>
            <w:u w:val="none"/>
            <w:shd w:val="clear" w:color="auto" w:fill="FFFFFF"/>
          </w:rPr>
          <w:t>电力工程电缆设计规范</w:t>
        </w:r>
      </w:hyperlink>
      <w:r>
        <w:rPr>
          <w:szCs w:val="21"/>
          <w:shd w:val="clear" w:color="auto" w:fill="FFFFFF"/>
        </w:rPr>
        <w:t>》等有关规定</w:t>
      </w:r>
      <w:r>
        <w:rPr>
          <w:szCs w:val="21"/>
          <w:shd w:val="clear" w:color="auto" w:fill="FFFFFF"/>
        </w:rPr>
        <w:lastRenderedPageBreak/>
        <w:t>进行，并采用必要的</w:t>
      </w:r>
      <w:hyperlink r:id="rId10" w:tgtFrame="_blank" w:history="1">
        <w:r>
          <w:rPr>
            <w:rStyle w:val="a3"/>
            <w:color w:val="auto"/>
            <w:szCs w:val="21"/>
            <w:u w:val="none"/>
            <w:shd w:val="clear" w:color="auto" w:fill="FFFFFF"/>
          </w:rPr>
          <w:t>电缆附件</w:t>
        </w:r>
      </w:hyperlink>
      <w:r>
        <w:rPr>
          <w:szCs w:val="21"/>
          <w:shd w:val="clear" w:color="auto" w:fill="FFFFFF"/>
        </w:rPr>
        <w:t>（终端和接头）；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、电缆需选用国内主要电缆品牌（上上、远东或其他同等品牌），合同签订后，需提供</w:t>
      </w:r>
      <w:r>
        <w:rPr>
          <w:rFonts w:hint="eastAsia"/>
          <w:color w:val="333333"/>
          <w:szCs w:val="21"/>
          <w:shd w:val="clear" w:color="auto" w:fill="FFFFFF"/>
        </w:rPr>
        <w:t>主要产品</w:t>
      </w:r>
      <w:r>
        <w:rPr>
          <w:color w:val="333333"/>
          <w:szCs w:val="21"/>
          <w:shd w:val="clear" w:color="auto" w:fill="FFFFFF"/>
        </w:rPr>
        <w:t>的合格证</w:t>
      </w:r>
      <w:r>
        <w:rPr>
          <w:rFonts w:hint="eastAsia"/>
          <w:color w:val="333333"/>
          <w:szCs w:val="21"/>
          <w:shd w:val="clear" w:color="auto" w:fill="FFFFFF"/>
        </w:rPr>
        <w:t>；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3</w:t>
      </w:r>
      <w:r>
        <w:rPr>
          <w:rFonts w:hint="eastAsia"/>
          <w:color w:val="333333"/>
          <w:szCs w:val="21"/>
          <w:shd w:val="clear" w:color="auto" w:fill="FFFFFF"/>
        </w:rPr>
        <w:t>、电缆采用套管地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埋方式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敷设，其中</w:t>
      </w:r>
      <w:r>
        <w:rPr>
          <w:rFonts w:hint="eastAsia"/>
          <w:color w:val="333333"/>
          <w:szCs w:val="21"/>
          <w:shd w:val="clear" w:color="auto" w:fill="FFFFFF"/>
        </w:rPr>
        <w:t>6</w:t>
      </w:r>
      <w:r>
        <w:rPr>
          <w:rFonts w:hint="eastAsia"/>
          <w:color w:val="333333"/>
          <w:szCs w:val="21"/>
          <w:shd w:val="clear" w:color="auto" w:fill="FFFFFF"/>
        </w:rPr>
        <w:t>个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圈需要终端配置分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线柜，同时负责将线路接入已建好的配电柜；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4</w:t>
      </w:r>
      <w:r>
        <w:rPr>
          <w:color w:val="333333"/>
          <w:szCs w:val="21"/>
          <w:shd w:val="clear" w:color="auto" w:fill="FFFFFF"/>
        </w:rPr>
        <w:t>、供应商需提供</w:t>
      </w:r>
      <w:r>
        <w:rPr>
          <w:rFonts w:hint="eastAsia"/>
          <w:color w:val="333333"/>
          <w:szCs w:val="21"/>
          <w:shd w:val="clear" w:color="auto" w:fill="FFFFFF"/>
        </w:rPr>
        <w:t>机电安装三级及以上资质、</w:t>
      </w:r>
      <w:r>
        <w:rPr>
          <w:rFonts w:hint="eastAsia"/>
          <w:color w:val="333333"/>
          <w:szCs w:val="21"/>
          <w:shd w:val="clear" w:color="auto" w:fill="FFFFFF"/>
        </w:rPr>
        <w:t>承装电力设施</w:t>
      </w:r>
      <w:r>
        <w:rPr>
          <w:rFonts w:hint="eastAsia"/>
          <w:color w:val="333333"/>
          <w:szCs w:val="21"/>
          <w:shd w:val="clear" w:color="auto" w:fill="FFFFFF"/>
        </w:rPr>
        <w:t>许可证等</w:t>
      </w:r>
      <w:r>
        <w:rPr>
          <w:color w:val="333333"/>
          <w:szCs w:val="21"/>
          <w:shd w:val="clear" w:color="auto" w:fill="FFFFFF"/>
        </w:rPr>
        <w:t>相关资质</w:t>
      </w:r>
      <w:r>
        <w:rPr>
          <w:rFonts w:hint="eastAsia"/>
          <w:color w:val="333333"/>
          <w:szCs w:val="21"/>
          <w:shd w:val="clear" w:color="auto" w:fill="FFFFFF"/>
        </w:rPr>
        <w:t>证书。</w:t>
      </w:r>
    </w:p>
    <w:p w:rsidR="00F84462" w:rsidRDefault="00005E73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安装</w:t>
      </w:r>
      <w:r>
        <w:rPr>
          <w:b/>
          <w:bCs/>
          <w:szCs w:val="21"/>
        </w:rPr>
        <w:t>要求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1</w:t>
      </w:r>
      <w:r>
        <w:rPr>
          <w:color w:val="333333"/>
          <w:szCs w:val="21"/>
          <w:shd w:val="clear" w:color="auto" w:fill="FFFFFF"/>
        </w:rPr>
        <w:t>、安装时间：合同签订后收到预付款</w:t>
      </w:r>
      <w:r>
        <w:rPr>
          <w:color w:val="333333"/>
          <w:szCs w:val="21"/>
          <w:shd w:val="clear" w:color="auto" w:fill="FFFFFF"/>
        </w:rPr>
        <w:t>20</w:t>
      </w:r>
      <w:r>
        <w:rPr>
          <w:color w:val="333333"/>
          <w:szCs w:val="21"/>
          <w:shd w:val="clear" w:color="auto" w:fill="FFFFFF"/>
        </w:rPr>
        <w:t>天内；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、交货地点：江宁区淳化</w:t>
      </w:r>
      <w:proofErr w:type="gramStart"/>
      <w:r>
        <w:rPr>
          <w:color w:val="333333"/>
          <w:szCs w:val="21"/>
          <w:shd w:val="clear" w:color="auto" w:fill="FFFFFF"/>
        </w:rPr>
        <w:t>街道周</w:t>
      </w:r>
      <w:proofErr w:type="gramEnd"/>
      <w:r>
        <w:rPr>
          <w:color w:val="333333"/>
          <w:szCs w:val="21"/>
          <w:shd w:val="clear" w:color="auto" w:fill="FFFFFF"/>
        </w:rPr>
        <w:t>子社区土壤碳中和与气候变化应对试验设施基地。</w:t>
      </w:r>
    </w:p>
    <w:p w:rsidR="00F84462" w:rsidRDefault="00005E73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b/>
          <w:bCs/>
          <w:szCs w:val="21"/>
        </w:rPr>
      </w:pPr>
      <w:r>
        <w:rPr>
          <w:b/>
          <w:bCs/>
          <w:szCs w:val="21"/>
        </w:rPr>
        <w:t>售后服务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1</w:t>
      </w:r>
      <w:r>
        <w:rPr>
          <w:color w:val="333333"/>
          <w:szCs w:val="21"/>
          <w:shd w:val="clear" w:color="auto" w:fill="FFFFFF"/>
        </w:rPr>
        <w:t>、按照合同要求执行，按时提供货物并安装调试到位</w:t>
      </w:r>
      <w:r>
        <w:rPr>
          <w:rFonts w:hint="eastAsia"/>
          <w:color w:val="333333"/>
          <w:szCs w:val="21"/>
          <w:shd w:val="clear" w:color="auto" w:fill="FFFFFF"/>
        </w:rPr>
        <w:t>；</w:t>
      </w:r>
    </w:p>
    <w:p w:rsidR="00F84462" w:rsidRDefault="00005E73">
      <w:pPr>
        <w:spacing w:line="276" w:lineRule="auto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、提供不低于</w:t>
      </w:r>
      <w:r>
        <w:rPr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年的质保服务，不低于</w:t>
      </w:r>
      <w:r>
        <w:rPr>
          <w:color w:val="333333"/>
          <w:szCs w:val="21"/>
          <w:shd w:val="clear" w:color="auto" w:fill="FFFFFF"/>
        </w:rPr>
        <w:t>15</w:t>
      </w:r>
      <w:r>
        <w:rPr>
          <w:color w:val="333333"/>
          <w:szCs w:val="21"/>
          <w:shd w:val="clear" w:color="auto" w:fill="FFFFFF"/>
        </w:rPr>
        <w:t>年的维修服务，时间自货物验收合格之日起算。保修期内维护服务相应时间工作日不长于</w:t>
      </w:r>
      <w:r>
        <w:rPr>
          <w:color w:val="333333"/>
          <w:szCs w:val="21"/>
          <w:shd w:val="clear" w:color="auto" w:fill="FFFFFF"/>
        </w:rPr>
        <w:t>2</w:t>
      </w:r>
      <w:r>
        <w:rPr>
          <w:color w:val="333333"/>
          <w:szCs w:val="21"/>
          <w:shd w:val="clear" w:color="auto" w:fill="FFFFFF"/>
        </w:rPr>
        <w:t>小时，非工作日不长于</w:t>
      </w:r>
      <w:r>
        <w:rPr>
          <w:color w:val="333333"/>
          <w:szCs w:val="21"/>
          <w:shd w:val="clear" w:color="auto" w:fill="FFFFFF"/>
        </w:rPr>
        <w:t>3</w:t>
      </w:r>
      <w:r>
        <w:rPr>
          <w:color w:val="333333"/>
          <w:szCs w:val="21"/>
          <w:shd w:val="clear" w:color="auto" w:fill="FFFFFF"/>
        </w:rPr>
        <w:t>小时，以确保试验基地用电安全。质保期内外收取合理成本费。</w:t>
      </w:r>
      <w:r>
        <w:rPr>
          <w:rFonts w:hint="eastAsia"/>
          <w:color w:val="333333"/>
          <w:szCs w:val="21"/>
          <w:shd w:val="clear" w:color="auto" w:fill="FFFFFF"/>
        </w:rPr>
        <w:t>以上提供售后承诺。</w:t>
      </w:r>
    </w:p>
    <w:p w:rsidR="00F84462" w:rsidRDefault="00005E73">
      <w:pPr>
        <w:widowControl/>
        <w:shd w:val="clear" w:color="auto" w:fill="FFFFFF"/>
        <w:spacing w:line="276" w:lineRule="auto"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欢迎有供货意向的供应商于</w:t>
      </w:r>
      <w:r>
        <w:rPr>
          <w:kern w:val="0"/>
          <w:szCs w:val="21"/>
        </w:rPr>
        <w:t>2023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>4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>11</w:t>
      </w:r>
      <w:r>
        <w:rPr>
          <w:kern w:val="0"/>
          <w:szCs w:val="21"/>
        </w:rPr>
        <w:t>日中午</w:t>
      </w:r>
      <w:r>
        <w:rPr>
          <w:kern w:val="0"/>
          <w:szCs w:val="21"/>
        </w:rPr>
        <w:t>12:00</w:t>
      </w:r>
      <w:r>
        <w:rPr>
          <w:kern w:val="0"/>
          <w:szCs w:val="21"/>
        </w:rPr>
        <w:t>前将营业执照、税务登记证、资质证书</w:t>
      </w:r>
      <w:r>
        <w:rPr>
          <w:rFonts w:hint="eastAsia"/>
          <w:kern w:val="0"/>
          <w:szCs w:val="21"/>
        </w:rPr>
        <w:t>、报价单</w:t>
      </w:r>
      <w:r>
        <w:rPr>
          <w:kern w:val="0"/>
          <w:szCs w:val="21"/>
        </w:rPr>
        <w:t>等材料传真到</w:t>
      </w:r>
      <w:r>
        <w:rPr>
          <w:kern w:val="0"/>
          <w:szCs w:val="21"/>
        </w:rPr>
        <w:t>025-86881000</w:t>
      </w:r>
      <w:r>
        <w:rPr>
          <w:kern w:val="0"/>
          <w:szCs w:val="21"/>
        </w:rPr>
        <w:t>或将扫描件发往</w:t>
      </w:r>
      <w:r>
        <w:rPr>
          <w:rFonts w:hint="eastAsia"/>
          <w:kern w:val="0"/>
          <w:szCs w:val="21"/>
        </w:rPr>
        <w:t>yqb</w:t>
      </w:r>
      <w:r>
        <w:rPr>
          <w:kern w:val="0"/>
          <w:szCs w:val="21"/>
        </w:rPr>
        <w:t>@issas.ac.cn</w:t>
      </w:r>
      <w:r>
        <w:rPr>
          <w:kern w:val="0"/>
          <w:szCs w:val="21"/>
        </w:rPr>
        <w:t>（请在邮件主题中注明参与标的名称和投标公司全称），过时</w:t>
      </w:r>
      <w:proofErr w:type="gramStart"/>
      <w:r>
        <w:rPr>
          <w:kern w:val="0"/>
          <w:szCs w:val="21"/>
        </w:rPr>
        <w:t>不</w:t>
      </w:r>
      <w:proofErr w:type="gramEnd"/>
      <w:r>
        <w:rPr>
          <w:kern w:val="0"/>
          <w:szCs w:val="21"/>
        </w:rPr>
        <w:t>候。</w:t>
      </w:r>
    </w:p>
    <w:p w:rsidR="00F84462" w:rsidRDefault="00F84462">
      <w:pPr>
        <w:widowControl/>
        <w:shd w:val="clear" w:color="auto" w:fill="FFFFFF"/>
        <w:spacing w:line="276" w:lineRule="auto"/>
        <w:ind w:firstLine="420"/>
        <w:jc w:val="left"/>
        <w:rPr>
          <w:kern w:val="0"/>
          <w:szCs w:val="21"/>
        </w:rPr>
      </w:pPr>
    </w:p>
    <w:p w:rsidR="00F84462" w:rsidRDefault="00005E73">
      <w:pPr>
        <w:widowControl/>
        <w:shd w:val="clear" w:color="auto" w:fill="FFFFFF"/>
        <w:spacing w:line="276" w:lineRule="auto"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联系人：</w:t>
      </w:r>
      <w:r>
        <w:rPr>
          <w:rFonts w:hint="eastAsia"/>
          <w:kern w:val="0"/>
          <w:szCs w:val="21"/>
        </w:rPr>
        <w:t>周</w:t>
      </w:r>
      <w:r>
        <w:rPr>
          <w:kern w:val="0"/>
          <w:szCs w:val="21"/>
        </w:rPr>
        <w:t>老师</w:t>
      </w:r>
      <w:r>
        <w:rPr>
          <w:kern w:val="0"/>
          <w:szCs w:val="21"/>
        </w:rPr>
        <w:t xml:space="preserve"> 025-86881131   </w:t>
      </w:r>
      <w:r>
        <w:rPr>
          <w:rFonts w:hint="eastAsia"/>
          <w:kern w:val="0"/>
          <w:szCs w:val="21"/>
        </w:rPr>
        <w:t>田</w:t>
      </w:r>
      <w:r>
        <w:rPr>
          <w:kern w:val="0"/>
          <w:szCs w:val="21"/>
        </w:rPr>
        <w:t>老师</w:t>
      </w:r>
      <w:r>
        <w:rPr>
          <w:kern w:val="0"/>
          <w:szCs w:val="21"/>
        </w:rPr>
        <w:t>025-86881110</w:t>
      </w:r>
    </w:p>
    <w:p w:rsidR="00F84462" w:rsidRDefault="00F84462">
      <w:pPr>
        <w:spacing w:line="276" w:lineRule="auto"/>
        <w:rPr>
          <w:color w:val="333333"/>
          <w:szCs w:val="21"/>
          <w:shd w:val="clear" w:color="auto" w:fill="FFFFFF"/>
        </w:rPr>
      </w:pPr>
      <w:bookmarkStart w:id="0" w:name="_GoBack"/>
      <w:bookmarkEnd w:id="0"/>
    </w:p>
    <w:sectPr w:rsidR="00F8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98E"/>
    <w:multiLevelType w:val="multilevel"/>
    <w:tmpl w:val="3000398E"/>
    <w:lvl w:ilvl="0">
      <w:start w:val="1"/>
      <w:numFmt w:val="japaneseCounting"/>
      <w:lvlText w:val="%1、"/>
      <w:lvlJc w:val="left"/>
      <w:pPr>
        <w:ind w:left="789" w:hanging="42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MjM4MTk3M2JmNjE4OGQ4OGY0ZWRkNzcwZGQ4MDgifQ=="/>
  </w:docVars>
  <w:rsids>
    <w:rsidRoot w:val="00AD0C49"/>
    <w:rsid w:val="00005E73"/>
    <w:rsid w:val="0001775B"/>
    <w:rsid w:val="001355B7"/>
    <w:rsid w:val="00156AF3"/>
    <w:rsid w:val="002962B4"/>
    <w:rsid w:val="002A5993"/>
    <w:rsid w:val="002D6D7F"/>
    <w:rsid w:val="00310B32"/>
    <w:rsid w:val="00534AAB"/>
    <w:rsid w:val="007A5AD6"/>
    <w:rsid w:val="007D7B05"/>
    <w:rsid w:val="00823CCE"/>
    <w:rsid w:val="00900783"/>
    <w:rsid w:val="00936975"/>
    <w:rsid w:val="009D69BF"/>
    <w:rsid w:val="00AC7471"/>
    <w:rsid w:val="00AD0C49"/>
    <w:rsid w:val="00AF3125"/>
    <w:rsid w:val="00B25711"/>
    <w:rsid w:val="00B30162"/>
    <w:rsid w:val="00C5552D"/>
    <w:rsid w:val="00D03735"/>
    <w:rsid w:val="00EF710E"/>
    <w:rsid w:val="00F76F1C"/>
    <w:rsid w:val="00F84462"/>
    <w:rsid w:val="688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B00D3-4AFE-443D-90BE-144FC22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GB/53933110?fromModule=lemma_in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94%B5%E7%BC%86%E6%95%B7%E8%AE%BE/22515079?fromModule=lemma_in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aike.baidu.com/item/%E7%94%B5%E7%BC%86%E9%99%84%E4%BB%B6/3431512?fromModule=lemma_in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7%94%B5%E5%8A%9B%E5%B7%A5%E7%A8%8B%E7%94%B5%E7%BC%86%E8%AE%BE%E8%AE%A1%E8%A7%84%E8%8C%83/6814678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190</Words>
  <Characters>1083</Characters>
  <Application>Microsoft Office Word</Application>
  <DocSecurity>0</DocSecurity>
  <Lines>9</Lines>
  <Paragraphs>2</Paragraphs>
  <ScaleCrop>false</ScaleCrop>
  <Company>ZW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wzhou@issas.ac.cn</dc:creator>
  <cp:lastModifiedBy>NTKO</cp:lastModifiedBy>
  <cp:revision>20</cp:revision>
  <dcterms:created xsi:type="dcterms:W3CDTF">2023-04-03T01:56:00Z</dcterms:created>
  <dcterms:modified xsi:type="dcterms:W3CDTF">2023-04-04T02:08:00Z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EFF398E06F7348B4B5FB31FBDBA738DE</vt:lpwstr>
  </property>
</Properties>
</file>