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883E5" w14:textId="611FFE6E" w:rsidR="0001058E" w:rsidRPr="009A44D1" w:rsidRDefault="00C94073" w:rsidP="009A44D1">
      <w:pPr>
        <w:spacing w:beforeLines="50" w:before="156" w:afterLines="50" w:after="156"/>
        <w:ind w:firstLineChars="200" w:firstLine="803"/>
        <w:jc w:val="center"/>
        <w:rPr>
          <w:b/>
          <w:sz w:val="40"/>
          <w:szCs w:val="27"/>
        </w:rPr>
      </w:pPr>
      <w:r w:rsidRPr="009A44D1">
        <w:rPr>
          <w:rFonts w:hint="eastAsia"/>
          <w:b/>
          <w:sz w:val="40"/>
          <w:szCs w:val="27"/>
        </w:rPr>
        <w:t>国际镁营养研究所</w:t>
      </w:r>
      <w:r w:rsidR="005212FE" w:rsidRPr="009A44D1">
        <w:rPr>
          <w:rFonts w:ascii="Times New Roman" w:hAnsi="Times New Roman" w:cs="Times New Roman"/>
          <w:b/>
          <w:sz w:val="40"/>
          <w:szCs w:val="27"/>
        </w:rPr>
        <w:t>201</w:t>
      </w:r>
      <w:r w:rsidR="00B621CF">
        <w:rPr>
          <w:rFonts w:ascii="Times New Roman" w:hAnsi="Times New Roman" w:cs="Times New Roman" w:hint="eastAsia"/>
          <w:b/>
          <w:sz w:val="40"/>
          <w:szCs w:val="27"/>
        </w:rPr>
        <w:t>9</w:t>
      </w:r>
      <w:r w:rsidR="005212FE" w:rsidRPr="009A44D1">
        <w:rPr>
          <w:rFonts w:hint="eastAsia"/>
          <w:b/>
          <w:sz w:val="40"/>
          <w:szCs w:val="27"/>
        </w:rPr>
        <w:t>年</w:t>
      </w:r>
      <w:r w:rsidR="005212FE" w:rsidRPr="009A44D1">
        <w:rPr>
          <w:b/>
          <w:sz w:val="40"/>
          <w:szCs w:val="27"/>
        </w:rPr>
        <w:t>招聘</w:t>
      </w:r>
      <w:r w:rsidRPr="009A44D1">
        <w:rPr>
          <w:rFonts w:hint="eastAsia"/>
          <w:b/>
          <w:sz w:val="40"/>
          <w:szCs w:val="27"/>
        </w:rPr>
        <w:t>公告</w:t>
      </w:r>
    </w:p>
    <w:p w14:paraId="04C8CEEC" w14:textId="77777777" w:rsidR="00C3528E" w:rsidRDefault="00C3528E" w:rsidP="009A44D1">
      <w:pPr>
        <w:widowControl/>
        <w:spacing w:line="360" w:lineRule="auto"/>
        <w:ind w:firstLineChars="200" w:firstLine="480"/>
        <w:rPr>
          <w:rFonts w:ascii="Times New Roman" w:eastAsia="宋体" w:hAnsi="Times New Roman" w:cs="Times New Roman"/>
          <w:kern w:val="0"/>
          <w:sz w:val="24"/>
          <w:szCs w:val="24"/>
        </w:rPr>
      </w:pPr>
    </w:p>
    <w:p w14:paraId="26B6E856" w14:textId="77777777" w:rsidR="009A44D1" w:rsidRDefault="00C94073" w:rsidP="009A44D1">
      <w:pPr>
        <w:widowControl/>
        <w:spacing w:line="360" w:lineRule="auto"/>
        <w:ind w:firstLineChars="200" w:firstLine="480"/>
        <w:rPr>
          <w:rFonts w:ascii="Times New Roman" w:eastAsia="宋体" w:hAnsi="Times New Roman" w:cs="Times New Roman"/>
          <w:kern w:val="0"/>
          <w:sz w:val="24"/>
          <w:szCs w:val="24"/>
        </w:rPr>
      </w:pPr>
      <w:r w:rsidRPr="009A44D1">
        <w:rPr>
          <w:rFonts w:ascii="Times New Roman" w:eastAsia="宋体" w:hAnsi="Times New Roman" w:cs="Times New Roman" w:hint="eastAsia"/>
          <w:kern w:val="0"/>
          <w:sz w:val="24"/>
          <w:szCs w:val="24"/>
        </w:rPr>
        <w:t>国际镁营养研究所（</w:t>
      </w:r>
      <w:r w:rsidRPr="009A44D1">
        <w:rPr>
          <w:rFonts w:ascii="Times New Roman" w:eastAsia="宋体" w:hAnsi="Times New Roman" w:cs="Times New Roman"/>
          <w:kern w:val="0"/>
          <w:sz w:val="24"/>
          <w:szCs w:val="24"/>
        </w:rPr>
        <w:t>International Magnesium Institute</w:t>
      </w:r>
      <w:r w:rsidRPr="009A44D1">
        <w:rPr>
          <w:rFonts w:ascii="Times New Roman" w:eastAsia="宋体" w:hAnsi="Times New Roman" w:cs="Times New Roman" w:hint="eastAsia"/>
          <w:kern w:val="0"/>
          <w:sz w:val="24"/>
          <w:szCs w:val="24"/>
        </w:rPr>
        <w:t>，简称</w:t>
      </w:r>
      <w:r w:rsidRPr="009A44D1">
        <w:rPr>
          <w:rFonts w:ascii="Times New Roman" w:eastAsia="宋体" w:hAnsi="Times New Roman" w:cs="Times New Roman"/>
          <w:kern w:val="0"/>
          <w:sz w:val="24"/>
          <w:szCs w:val="24"/>
        </w:rPr>
        <w:t>IMI</w:t>
      </w:r>
      <w:r w:rsidRPr="009A44D1">
        <w:rPr>
          <w:rFonts w:ascii="Times New Roman" w:eastAsia="宋体" w:hAnsi="Times New Roman" w:cs="Times New Roman" w:hint="eastAsia"/>
          <w:kern w:val="0"/>
          <w:sz w:val="24"/>
          <w:szCs w:val="24"/>
        </w:rPr>
        <w:t>）成立于</w:t>
      </w:r>
      <w:r w:rsidRPr="009A44D1">
        <w:rPr>
          <w:rFonts w:ascii="Times New Roman" w:eastAsia="宋体" w:hAnsi="Times New Roman" w:cs="Times New Roman" w:hint="eastAsia"/>
          <w:kern w:val="0"/>
          <w:sz w:val="24"/>
          <w:szCs w:val="24"/>
        </w:rPr>
        <w:t>2016</w:t>
      </w:r>
      <w:r w:rsidRPr="009A44D1">
        <w:rPr>
          <w:rFonts w:ascii="Times New Roman" w:eastAsia="宋体" w:hAnsi="Times New Roman" w:cs="Times New Roman" w:hint="eastAsia"/>
          <w:kern w:val="0"/>
          <w:sz w:val="24"/>
          <w:szCs w:val="24"/>
        </w:rPr>
        <w:t>年</w:t>
      </w:r>
      <w:r w:rsidRPr="009A44D1">
        <w:rPr>
          <w:rFonts w:ascii="Times New Roman" w:eastAsia="宋体" w:hAnsi="Times New Roman" w:cs="Times New Roman" w:hint="eastAsia"/>
          <w:kern w:val="0"/>
          <w:sz w:val="24"/>
          <w:szCs w:val="24"/>
        </w:rPr>
        <w:t>9</w:t>
      </w:r>
      <w:r w:rsidRPr="009A44D1">
        <w:rPr>
          <w:rFonts w:ascii="Times New Roman" w:eastAsia="宋体" w:hAnsi="Times New Roman" w:cs="Times New Roman" w:hint="eastAsia"/>
          <w:kern w:val="0"/>
          <w:sz w:val="24"/>
          <w:szCs w:val="24"/>
        </w:rPr>
        <w:t>月，由德国钾盐</w:t>
      </w:r>
      <w:r w:rsidRPr="009A44D1">
        <w:rPr>
          <w:rFonts w:ascii="Times New Roman" w:eastAsia="宋体" w:hAnsi="Times New Roman" w:cs="Times New Roman"/>
          <w:kern w:val="0"/>
          <w:sz w:val="24"/>
          <w:szCs w:val="24"/>
        </w:rPr>
        <w:t>K+S</w:t>
      </w:r>
      <w:r w:rsidRPr="009A44D1">
        <w:rPr>
          <w:rFonts w:ascii="Times New Roman" w:eastAsia="宋体" w:hAnsi="Times New Roman" w:cs="Times New Roman" w:hint="eastAsia"/>
          <w:kern w:val="0"/>
          <w:sz w:val="24"/>
          <w:szCs w:val="24"/>
        </w:rPr>
        <w:t>集团与福建农林大学合作</w:t>
      </w:r>
      <w:r w:rsidRPr="009A44D1">
        <w:rPr>
          <w:rFonts w:ascii="Times New Roman" w:eastAsia="宋体" w:hAnsi="Times New Roman" w:cs="Times New Roman"/>
          <w:kern w:val="0"/>
          <w:sz w:val="24"/>
          <w:szCs w:val="24"/>
        </w:rPr>
        <w:t>共</w:t>
      </w:r>
      <w:r w:rsidRPr="009A44D1">
        <w:rPr>
          <w:rFonts w:ascii="Times New Roman" w:eastAsia="宋体" w:hAnsi="Times New Roman" w:cs="Times New Roman" w:hint="eastAsia"/>
          <w:kern w:val="0"/>
          <w:sz w:val="24"/>
          <w:szCs w:val="24"/>
        </w:rPr>
        <w:t>建</w:t>
      </w:r>
      <w:r w:rsidR="006B59C3">
        <w:rPr>
          <w:rFonts w:ascii="Times New Roman" w:eastAsia="宋体" w:hAnsi="Times New Roman" w:cs="Times New Roman" w:hint="eastAsia"/>
          <w:kern w:val="0"/>
          <w:sz w:val="24"/>
          <w:szCs w:val="24"/>
        </w:rPr>
        <w:t>，</w:t>
      </w:r>
      <w:r w:rsidR="00471AF7" w:rsidRPr="00471AF7">
        <w:rPr>
          <w:rFonts w:ascii="Times New Roman" w:eastAsia="宋体" w:hAnsi="Times New Roman" w:cs="Times New Roman" w:hint="eastAsia"/>
          <w:color w:val="000000" w:themeColor="text1"/>
          <w:kern w:val="0"/>
          <w:sz w:val="24"/>
          <w:szCs w:val="24"/>
        </w:rPr>
        <w:t>张福锁院士任所长。</w:t>
      </w:r>
      <w:r w:rsidR="0057699B" w:rsidRPr="00471AF7">
        <w:rPr>
          <w:rFonts w:ascii="Times New Roman" w:eastAsia="宋体" w:hAnsi="Times New Roman" w:cs="Times New Roman" w:hint="eastAsia"/>
          <w:color w:val="000000" w:themeColor="text1"/>
          <w:kern w:val="0"/>
          <w:sz w:val="24"/>
          <w:szCs w:val="24"/>
        </w:rPr>
        <w:t>I</w:t>
      </w:r>
      <w:r w:rsidR="0057699B" w:rsidRPr="009A44D1">
        <w:rPr>
          <w:rFonts w:ascii="Times New Roman" w:eastAsia="宋体" w:hAnsi="Times New Roman" w:cs="Times New Roman" w:hint="eastAsia"/>
          <w:kern w:val="0"/>
          <w:sz w:val="24"/>
          <w:szCs w:val="24"/>
        </w:rPr>
        <w:t>MI</w:t>
      </w:r>
      <w:r w:rsidR="00271A9E" w:rsidRPr="009A44D1">
        <w:rPr>
          <w:rFonts w:ascii="Times New Roman" w:eastAsia="宋体" w:hAnsi="Times New Roman" w:cs="Times New Roman" w:hint="eastAsia"/>
          <w:kern w:val="0"/>
          <w:sz w:val="24"/>
          <w:szCs w:val="24"/>
        </w:rPr>
        <w:t>以基础</w:t>
      </w:r>
      <w:r w:rsidR="00271A9E" w:rsidRPr="009A44D1">
        <w:rPr>
          <w:rFonts w:ascii="Times New Roman" w:eastAsia="宋体" w:hAnsi="Times New Roman" w:cs="Times New Roman"/>
          <w:kern w:val="0"/>
          <w:sz w:val="24"/>
          <w:szCs w:val="24"/>
        </w:rPr>
        <w:t>研究与植物</w:t>
      </w:r>
      <w:r w:rsidR="00271A9E" w:rsidRPr="009A44D1">
        <w:rPr>
          <w:rFonts w:ascii="Times New Roman" w:eastAsia="宋体" w:hAnsi="Times New Roman" w:cs="Times New Roman" w:hint="eastAsia"/>
          <w:kern w:val="0"/>
          <w:sz w:val="24"/>
          <w:szCs w:val="24"/>
        </w:rPr>
        <w:t>镁营养应用</w:t>
      </w:r>
      <w:r w:rsidR="00271A9E" w:rsidRPr="009A44D1">
        <w:rPr>
          <w:rFonts w:ascii="Times New Roman" w:eastAsia="宋体" w:hAnsi="Times New Roman" w:cs="Times New Roman"/>
          <w:kern w:val="0"/>
          <w:sz w:val="24"/>
          <w:szCs w:val="24"/>
        </w:rPr>
        <w:t>研究及其他相关学科结合为特色。重点</w:t>
      </w:r>
      <w:r w:rsidR="00271A9E" w:rsidRPr="009A44D1">
        <w:rPr>
          <w:rFonts w:ascii="Times New Roman" w:eastAsia="宋体" w:hAnsi="Times New Roman" w:cs="Times New Roman" w:hint="eastAsia"/>
          <w:kern w:val="0"/>
          <w:sz w:val="24"/>
          <w:szCs w:val="24"/>
        </w:rPr>
        <w:t>研究</w:t>
      </w:r>
      <w:r w:rsidR="00271A9E" w:rsidRPr="009A44D1">
        <w:rPr>
          <w:rFonts w:ascii="Times New Roman" w:eastAsia="宋体" w:hAnsi="Times New Roman" w:cs="Times New Roman"/>
          <w:kern w:val="0"/>
          <w:sz w:val="24"/>
          <w:szCs w:val="24"/>
        </w:rPr>
        <w:t>农业生产中镁和其他营养物质之间的相互作用，以更好地理解镁在提高作物产量和品质方面的作用机制。</w:t>
      </w:r>
      <w:r w:rsidR="00271A9E" w:rsidRPr="009A44D1">
        <w:rPr>
          <w:rFonts w:ascii="Times New Roman" w:eastAsia="宋体" w:hAnsi="Times New Roman" w:cs="Times New Roman" w:hint="eastAsia"/>
          <w:kern w:val="0"/>
          <w:sz w:val="24"/>
          <w:szCs w:val="24"/>
        </w:rPr>
        <w:t>将</w:t>
      </w:r>
      <w:r w:rsidR="00271A9E" w:rsidRPr="009A44D1">
        <w:rPr>
          <w:rFonts w:ascii="Times New Roman" w:eastAsia="宋体" w:hAnsi="Times New Roman" w:cs="Times New Roman"/>
          <w:kern w:val="0"/>
          <w:sz w:val="24"/>
          <w:szCs w:val="24"/>
        </w:rPr>
        <w:t>加强从科学到农民、农业技术人员和工业研发人员的知识传播，培养工农商学相结合的青年科学家。</w:t>
      </w:r>
    </w:p>
    <w:p w14:paraId="51FBF259" w14:textId="51C03804" w:rsidR="009A44D1" w:rsidRPr="009A44D1" w:rsidRDefault="00271A9E" w:rsidP="009A44D1">
      <w:pPr>
        <w:widowControl/>
        <w:spacing w:line="360" w:lineRule="auto"/>
        <w:ind w:firstLineChars="200" w:firstLine="480"/>
        <w:rPr>
          <w:rFonts w:ascii="Times New Roman" w:eastAsia="宋体" w:hAnsi="Times New Roman" w:cs="Times New Roman"/>
          <w:kern w:val="0"/>
          <w:sz w:val="24"/>
          <w:szCs w:val="24"/>
        </w:rPr>
      </w:pPr>
      <w:r w:rsidRPr="009A44D1">
        <w:rPr>
          <w:rFonts w:ascii="Times New Roman" w:eastAsia="宋体" w:hAnsi="Times New Roman" w:cs="Times New Roman" w:hint="eastAsia"/>
          <w:kern w:val="0"/>
          <w:sz w:val="24"/>
          <w:szCs w:val="24"/>
        </w:rPr>
        <w:t>因</w:t>
      </w:r>
      <w:r w:rsidRPr="009A44D1">
        <w:rPr>
          <w:rFonts w:ascii="Times New Roman" w:eastAsia="宋体" w:hAnsi="Times New Roman" w:cs="Times New Roman"/>
          <w:kern w:val="0"/>
          <w:sz w:val="24"/>
          <w:szCs w:val="24"/>
        </w:rPr>
        <w:t>发展需求，</w:t>
      </w:r>
      <w:r w:rsidR="009A44D1" w:rsidRPr="009A44D1">
        <w:rPr>
          <w:rFonts w:ascii="Times New Roman" w:eastAsia="宋体" w:hAnsi="Times New Roman" w:cs="Times New Roman"/>
          <w:kern w:val="0"/>
          <w:sz w:val="24"/>
          <w:szCs w:val="24"/>
        </w:rPr>
        <w:t>研究所面向国内外公开招聘从事土壤化学、土壤微生物、肥料加工技术、植物营养与农产品品质、人与动物镁营养</w:t>
      </w:r>
      <w:r w:rsidR="009A44D1">
        <w:rPr>
          <w:rFonts w:ascii="Times New Roman" w:eastAsia="宋体" w:hAnsi="Times New Roman" w:cs="Times New Roman" w:hint="eastAsia"/>
          <w:kern w:val="0"/>
          <w:sz w:val="24"/>
          <w:szCs w:val="24"/>
        </w:rPr>
        <w:t>等</w:t>
      </w:r>
      <w:r w:rsidR="009A44D1">
        <w:rPr>
          <w:rFonts w:ascii="Times New Roman" w:eastAsia="宋体" w:hAnsi="Times New Roman" w:cs="Times New Roman"/>
          <w:kern w:val="0"/>
          <w:sz w:val="24"/>
          <w:szCs w:val="24"/>
        </w:rPr>
        <w:t>相关领域</w:t>
      </w:r>
      <w:r w:rsidR="009A44D1" w:rsidRPr="009A44D1">
        <w:rPr>
          <w:rFonts w:ascii="Times New Roman" w:eastAsia="宋体" w:hAnsi="Times New Roman" w:cs="Times New Roman"/>
          <w:kern w:val="0"/>
          <w:sz w:val="24"/>
          <w:szCs w:val="24"/>
        </w:rPr>
        <w:t>的</w:t>
      </w:r>
      <w:r w:rsidR="00317CCE">
        <w:rPr>
          <w:rFonts w:ascii="Times New Roman" w:eastAsia="宋体" w:hAnsi="Times New Roman" w:cs="Times New Roman" w:hint="eastAsia"/>
          <w:kern w:val="0"/>
          <w:sz w:val="24"/>
          <w:szCs w:val="24"/>
        </w:rPr>
        <w:t>教授、副教授、优秀博士毕业生和</w:t>
      </w:r>
      <w:r w:rsidR="009A44D1">
        <w:rPr>
          <w:rFonts w:ascii="Times New Roman" w:eastAsia="宋体" w:hAnsi="Times New Roman" w:cs="Times New Roman" w:hint="eastAsia"/>
          <w:kern w:val="0"/>
          <w:sz w:val="24"/>
          <w:szCs w:val="24"/>
        </w:rPr>
        <w:t>博士后</w:t>
      </w:r>
      <w:r w:rsidR="00317CCE">
        <w:rPr>
          <w:rFonts w:ascii="Times New Roman" w:eastAsia="宋体" w:hAnsi="Times New Roman" w:cs="Times New Roman" w:hint="eastAsia"/>
          <w:kern w:val="0"/>
          <w:sz w:val="24"/>
          <w:szCs w:val="24"/>
        </w:rPr>
        <w:t>等高层次人才</w:t>
      </w:r>
      <w:r w:rsidR="009A44D1" w:rsidRPr="009A44D1">
        <w:rPr>
          <w:rFonts w:ascii="Times New Roman" w:eastAsia="宋体" w:hAnsi="Times New Roman" w:cs="Times New Roman"/>
          <w:kern w:val="0"/>
          <w:sz w:val="24"/>
          <w:szCs w:val="24"/>
        </w:rPr>
        <w:t>。</w:t>
      </w:r>
    </w:p>
    <w:p w14:paraId="498D28A2" w14:textId="77777777" w:rsidR="00D86C34" w:rsidRPr="001343A7" w:rsidRDefault="00D86C34" w:rsidP="001343A7">
      <w:pPr>
        <w:widowControl/>
        <w:ind w:rightChars="200" w:right="420" w:firstLineChars="150" w:firstLine="422"/>
        <w:rPr>
          <w:rFonts w:ascii="Times New Roman" w:eastAsia="宋体" w:hAnsi="Times New Roman" w:cs="Times New Roman"/>
          <w:b/>
          <w:kern w:val="0"/>
          <w:sz w:val="28"/>
          <w:szCs w:val="24"/>
        </w:rPr>
      </w:pPr>
      <w:r w:rsidRPr="001343A7">
        <w:rPr>
          <w:rFonts w:ascii="Times New Roman" w:eastAsia="宋体" w:hAnsi="Times New Roman" w:cs="Times New Roman" w:hint="eastAsia"/>
          <w:b/>
          <w:kern w:val="0"/>
          <w:sz w:val="28"/>
          <w:szCs w:val="24"/>
        </w:rPr>
        <w:t>一、人才</w:t>
      </w:r>
      <w:r w:rsidR="009C72DB" w:rsidRPr="001343A7">
        <w:rPr>
          <w:rFonts w:ascii="Times New Roman" w:eastAsia="宋体" w:hAnsi="Times New Roman" w:cs="Times New Roman" w:hint="eastAsia"/>
          <w:b/>
          <w:kern w:val="0"/>
          <w:sz w:val="28"/>
          <w:szCs w:val="24"/>
        </w:rPr>
        <w:t>引进</w:t>
      </w:r>
      <w:r w:rsidRPr="001343A7">
        <w:rPr>
          <w:rFonts w:ascii="Times New Roman" w:eastAsia="宋体" w:hAnsi="Times New Roman" w:cs="Times New Roman" w:hint="eastAsia"/>
          <w:b/>
          <w:kern w:val="0"/>
          <w:sz w:val="28"/>
          <w:szCs w:val="24"/>
        </w:rPr>
        <w:t>条件</w:t>
      </w:r>
    </w:p>
    <w:p w14:paraId="475CA2B2" w14:textId="77777777" w:rsidR="00D93AA3" w:rsidRPr="00D86C34" w:rsidRDefault="00D93AA3" w:rsidP="00D93AA3">
      <w:pPr>
        <w:widowControl/>
        <w:ind w:leftChars="200" w:left="420" w:rightChars="200" w:right="420" w:firstLineChars="200" w:firstLine="542"/>
        <w:rPr>
          <w:rFonts w:ascii="宋体" w:eastAsia="宋体" w:hAnsi="宋体" w:cs="宋体"/>
          <w:b/>
          <w:kern w:val="0"/>
          <w:sz w:val="27"/>
          <w:szCs w:val="27"/>
        </w:rPr>
      </w:pPr>
      <w:r w:rsidRPr="00317CCE">
        <w:rPr>
          <w:rFonts w:ascii="Times New Roman" w:eastAsia="宋体" w:hAnsi="Times New Roman" w:cs="Times New Roman"/>
          <w:b/>
          <w:bCs/>
          <w:color w:val="0202BE"/>
          <w:kern w:val="0"/>
          <w:sz w:val="27"/>
          <w:szCs w:val="27"/>
        </w:rPr>
        <w:t>（一）</w:t>
      </w:r>
      <w:r w:rsidRPr="00846216">
        <w:rPr>
          <w:rFonts w:ascii="Times New Roman" w:eastAsia="宋体" w:hAnsi="Times New Roman" w:cs="Times New Roman" w:hint="eastAsia"/>
          <w:b/>
          <w:bCs/>
          <w:color w:val="0202BE"/>
          <w:kern w:val="0"/>
          <w:sz w:val="27"/>
          <w:szCs w:val="27"/>
        </w:rPr>
        <w:t>领军人才</w:t>
      </w:r>
    </w:p>
    <w:p w14:paraId="47DA6A52" w14:textId="77777777" w:rsidR="00D93AA3" w:rsidRPr="009622A7" w:rsidRDefault="00D93AA3" w:rsidP="00D93AA3">
      <w:pPr>
        <w:widowControl/>
        <w:ind w:leftChars="200" w:left="420" w:rightChars="200" w:right="420" w:firstLineChars="200" w:firstLine="542"/>
        <w:rPr>
          <w:rFonts w:ascii="宋体" w:eastAsia="宋体" w:hAnsi="宋体" w:cs="宋体"/>
          <w:kern w:val="0"/>
          <w:sz w:val="27"/>
          <w:szCs w:val="27"/>
        </w:rPr>
      </w:pPr>
      <w:r w:rsidRPr="00A64B9F">
        <w:rPr>
          <w:rFonts w:ascii="Times New Roman" w:eastAsia="宋体" w:hAnsi="Times New Roman" w:cs="Times New Roman"/>
          <w:b/>
          <w:bCs/>
          <w:kern w:val="0"/>
          <w:sz w:val="27"/>
          <w:szCs w:val="27"/>
        </w:rPr>
        <w:t>1</w:t>
      </w:r>
      <w:r w:rsidRPr="00A64B9F">
        <w:rPr>
          <w:rFonts w:ascii="Times New Roman" w:eastAsia="宋体" w:hAnsi="Times New Roman" w:cs="Times New Roman"/>
          <w:b/>
          <w:bCs/>
          <w:kern w:val="0"/>
          <w:sz w:val="27"/>
          <w:szCs w:val="27"/>
        </w:rPr>
        <w:t>、岗位要求</w:t>
      </w:r>
    </w:p>
    <w:p w14:paraId="212D9598" w14:textId="77777777" w:rsidR="00D93AA3" w:rsidRPr="00D86C34" w:rsidRDefault="00D93AA3" w:rsidP="00D86C34">
      <w:pPr>
        <w:widowControl/>
        <w:spacing w:line="360" w:lineRule="auto"/>
        <w:ind w:firstLineChars="300" w:firstLine="720"/>
        <w:rPr>
          <w:rFonts w:ascii="Times New Roman" w:eastAsia="宋体" w:hAnsi="Times New Roman" w:cs="Times New Roman"/>
          <w:kern w:val="0"/>
          <w:sz w:val="24"/>
          <w:szCs w:val="24"/>
        </w:rPr>
      </w:pPr>
      <w:r w:rsidRPr="00D86C34">
        <w:rPr>
          <w:rFonts w:ascii="Times New Roman" w:eastAsia="宋体" w:hAnsi="Times New Roman" w:cs="Times New Roman"/>
          <w:kern w:val="0"/>
          <w:sz w:val="24"/>
          <w:szCs w:val="24"/>
        </w:rPr>
        <w:t>（</w:t>
      </w:r>
      <w:r w:rsidRPr="00D86C34">
        <w:rPr>
          <w:rFonts w:ascii="Times New Roman" w:eastAsia="宋体" w:hAnsi="Times New Roman" w:cs="Times New Roman"/>
          <w:kern w:val="0"/>
          <w:sz w:val="24"/>
          <w:szCs w:val="24"/>
        </w:rPr>
        <w:t>1</w:t>
      </w:r>
      <w:r w:rsidRPr="00D86C34">
        <w:rPr>
          <w:rFonts w:ascii="Times New Roman" w:eastAsia="宋体" w:hAnsi="Times New Roman" w:cs="Times New Roman"/>
          <w:kern w:val="0"/>
          <w:sz w:val="24"/>
          <w:szCs w:val="24"/>
        </w:rPr>
        <w:t>）</w:t>
      </w:r>
      <w:r w:rsidRPr="00D86C34">
        <w:rPr>
          <w:rFonts w:ascii="Times New Roman" w:eastAsia="宋体" w:hAnsi="Times New Roman" w:cs="Times New Roman"/>
          <w:kern w:val="0"/>
          <w:sz w:val="24"/>
          <w:szCs w:val="24"/>
        </w:rPr>
        <w:t>5</w:t>
      </w:r>
      <w:r w:rsidRPr="00D86C34">
        <w:rPr>
          <w:rFonts w:ascii="Times New Roman" w:eastAsia="宋体" w:hAnsi="Times New Roman" w:cs="Times New Roman"/>
          <w:kern w:val="0"/>
          <w:sz w:val="24"/>
          <w:szCs w:val="24"/>
        </w:rPr>
        <w:t>年内建成在国内外具有一定知名度的科研团队；</w:t>
      </w:r>
    </w:p>
    <w:p w14:paraId="6CD0BED5" w14:textId="77777777" w:rsidR="00D93AA3" w:rsidRPr="00D86C34" w:rsidRDefault="00D93AA3" w:rsidP="00D86C34">
      <w:pPr>
        <w:widowControl/>
        <w:spacing w:line="360" w:lineRule="auto"/>
        <w:ind w:firstLineChars="300" w:firstLine="720"/>
        <w:rPr>
          <w:rFonts w:ascii="Times New Roman" w:eastAsia="宋体" w:hAnsi="Times New Roman" w:cs="Times New Roman"/>
          <w:kern w:val="0"/>
          <w:sz w:val="24"/>
          <w:szCs w:val="24"/>
        </w:rPr>
      </w:pPr>
      <w:r w:rsidRPr="00D86C34">
        <w:rPr>
          <w:rFonts w:ascii="Times New Roman" w:eastAsia="宋体" w:hAnsi="Times New Roman" w:cs="Times New Roman"/>
          <w:kern w:val="0"/>
          <w:sz w:val="24"/>
          <w:szCs w:val="24"/>
        </w:rPr>
        <w:t>（</w:t>
      </w:r>
      <w:r w:rsidRPr="00D86C34">
        <w:rPr>
          <w:rFonts w:ascii="Times New Roman" w:eastAsia="宋体" w:hAnsi="Times New Roman" w:cs="Times New Roman"/>
          <w:kern w:val="0"/>
          <w:sz w:val="24"/>
          <w:szCs w:val="24"/>
        </w:rPr>
        <w:t>2</w:t>
      </w:r>
      <w:r w:rsidRPr="00D86C34">
        <w:rPr>
          <w:rFonts w:ascii="Times New Roman" w:eastAsia="宋体" w:hAnsi="Times New Roman" w:cs="Times New Roman"/>
          <w:kern w:val="0"/>
          <w:sz w:val="24"/>
          <w:szCs w:val="24"/>
        </w:rPr>
        <w:t>）带动研究所跨越式发展，提高研究所国际知名度；</w:t>
      </w:r>
    </w:p>
    <w:p w14:paraId="1F35F0AF" w14:textId="5631D2DC" w:rsidR="00D93AA3" w:rsidRPr="00D86C34" w:rsidRDefault="00D93AA3" w:rsidP="00D86C34">
      <w:pPr>
        <w:widowControl/>
        <w:spacing w:line="360" w:lineRule="auto"/>
        <w:ind w:firstLineChars="300" w:firstLine="720"/>
        <w:rPr>
          <w:rFonts w:ascii="Times New Roman" w:eastAsia="宋体" w:hAnsi="Times New Roman" w:cs="Times New Roman"/>
          <w:kern w:val="0"/>
          <w:sz w:val="24"/>
          <w:szCs w:val="24"/>
        </w:rPr>
      </w:pPr>
      <w:r w:rsidRPr="00D86C34">
        <w:rPr>
          <w:rFonts w:ascii="Times New Roman" w:eastAsia="宋体" w:hAnsi="Times New Roman" w:cs="Times New Roman"/>
          <w:kern w:val="0"/>
          <w:sz w:val="24"/>
          <w:szCs w:val="24"/>
        </w:rPr>
        <w:t>（</w:t>
      </w:r>
      <w:r w:rsidRPr="00D86C34">
        <w:rPr>
          <w:rFonts w:ascii="Times New Roman" w:eastAsia="宋体" w:hAnsi="Times New Roman" w:cs="Times New Roman"/>
          <w:kern w:val="0"/>
          <w:sz w:val="24"/>
          <w:szCs w:val="24"/>
        </w:rPr>
        <w:t>3</w:t>
      </w:r>
      <w:r w:rsidRPr="00D86C34">
        <w:rPr>
          <w:rFonts w:ascii="Times New Roman" w:eastAsia="宋体" w:hAnsi="Times New Roman" w:cs="Times New Roman"/>
          <w:kern w:val="0"/>
          <w:sz w:val="24"/>
          <w:szCs w:val="24"/>
        </w:rPr>
        <w:t>）全职来研究所工作</w:t>
      </w:r>
      <w:r w:rsidR="00C3528E">
        <w:rPr>
          <w:rFonts w:ascii="Times New Roman" w:eastAsia="宋体" w:hAnsi="Times New Roman" w:cs="Times New Roman"/>
          <w:kern w:val="0"/>
          <w:sz w:val="24"/>
          <w:szCs w:val="24"/>
        </w:rPr>
        <w:t>。</w:t>
      </w:r>
    </w:p>
    <w:p w14:paraId="735F346D" w14:textId="77777777" w:rsidR="00D93AA3" w:rsidRPr="009622A7" w:rsidRDefault="00D93AA3" w:rsidP="00D93AA3">
      <w:pPr>
        <w:widowControl/>
        <w:ind w:leftChars="200" w:left="420" w:rightChars="200" w:right="420" w:firstLineChars="200" w:firstLine="542"/>
        <w:rPr>
          <w:rFonts w:ascii="宋体" w:eastAsia="宋体" w:hAnsi="宋体" w:cs="宋体"/>
          <w:kern w:val="0"/>
          <w:sz w:val="27"/>
          <w:szCs w:val="27"/>
        </w:rPr>
      </w:pPr>
      <w:r w:rsidRPr="00A64B9F">
        <w:rPr>
          <w:rFonts w:ascii="Times New Roman" w:eastAsia="宋体" w:hAnsi="Times New Roman" w:cs="Times New Roman"/>
          <w:b/>
          <w:bCs/>
          <w:kern w:val="0"/>
          <w:sz w:val="27"/>
          <w:szCs w:val="27"/>
        </w:rPr>
        <w:t>2</w:t>
      </w:r>
      <w:r w:rsidRPr="00A64B9F">
        <w:rPr>
          <w:rFonts w:ascii="Times New Roman" w:eastAsia="宋体" w:hAnsi="Times New Roman" w:cs="Times New Roman"/>
          <w:b/>
          <w:bCs/>
          <w:kern w:val="0"/>
          <w:sz w:val="27"/>
          <w:szCs w:val="27"/>
        </w:rPr>
        <w:t>、应聘条件</w:t>
      </w:r>
    </w:p>
    <w:p w14:paraId="266B250C" w14:textId="77777777" w:rsidR="00D93AA3" w:rsidRPr="00D86C34" w:rsidRDefault="00D93AA3" w:rsidP="00D86C34">
      <w:pPr>
        <w:widowControl/>
        <w:spacing w:line="360" w:lineRule="auto"/>
        <w:ind w:firstLineChars="300" w:firstLine="720"/>
        <w:rPr>
          <w:rFonts w:ascii="Times New Roman" w:eastAsia="宋体" w:hAnsi="Times New Roman" w:cs="Times New Roman"/>
          <w:kern w:val="0"/>
          <w:sz w:val="24"/>
          <w:szCs w:val="24"/>
        </w:rPr>
      </w:pPr>
      <w:r w:rsidRPr="00D86C34">
        <w:rPr>
          <w:rFonts w:ascii="Times New Roman" w:eastAsia="宋体" w:hAnsi="Times New Roman" w:cs="Times New Roman"/>
          <w:kern w:val="0"/>
          <w:sz w:val="24"/>
          <w:szCs w:val="24"/>
        </w:rPr>
        <w:t>（</w:t>
      </w:r>
      <w:r w:rsidRPr="00D86C34">
        <w:rPr>
          <w:rFonts w:ascii="Times New Roman" w:eastAsia="宋体" w:hAnsi="Times New Roman" w:cs="Times New Roman"/>
          <w:kern w:val="0"/>
          <w:sz w:val="24"/>
          <w:szCs w:val="24"/>
        </w:rPr>
        <w:t>1</w:t>
      </w:r>
      <w:r w:rsidRPr="00D86C34">
        <w:rPr>
          <w:rFonts w:ascii="Times New Roman" w:eastAsia="宋体" w:hAnsi="Times New Roman" w:cs="Times New Roman"/>
          <w:kern w:val="0"/>
          <w:sz w:val="24"/>
          <w:szCs w:val="24"/>
        </w:rPr>
        <w:t>）</w:t>
      </w:r>
      <w:r w:rsidRPr="00D86C34">
        <w:rPr>
          <w:rFonts w:ascii="Times New Roman" w:eastAsia="宋体" w:hAnsi="Times New Roman" w:cs="Times New Roman" w:hint="eastAsia"/>
          <w:kern w:val="0"/>
          <w:sz w:val="24"/>
          <w:szCs w:val="24"/>
        </w:rPr>
        <w:t>博士学历，具有二年以上海外留学经历，</w:t>
      </w:r>
      <w:r w:rsidRPr="00D86C34">
        <w:rPr>
          <w:rFonts w:ascii="Times New Roman" w:eastAsia="宋体" w:hAnsi="Times New Roman" w:cs="Times New Roman"/>
          <w:kern w:val="0"/>
          <w:sz w:val="24"/>
          <w:szCs w:val="24"/>
        </w:rPr>
        <w:t>在国内外植物营养学科具有较强的影响力</w:t>
      </w:r>
      <w:r w:rsidRPr="00D86C34">
        <w:rPr>
          <w:rFonts w:ascii="Times New Roman" w:eastAsia="宋体" w:hAnsi="Times New Roman" w:cs="Times New Roman" w:hint="eastAsia"/>
          <w:kern w:val="0"/>
          <w:sz w:val="24"/>
          <w:szCs w:val="24"/>
        </w:rPr>
        <w:t>和较好的科研管理能力。精通英语，会讲德语者可以优先考虑，身体健康</w:t>
      </w:r>
      <w:r w:rsidRPr="00D86C34">
        <w:rPr>
          <w:rFonts w:ascii="Times New Roman" w:eastAsia="宋体" w:hAnsi="Times New Roman" w:cs="Times New Roman"/>
          <w:kern w:val="0"/>
          <w:sz w:val="24"/>
          <w:szCs w:val="24"/>
        </w:rPr>
        <w:t>；</w:t>
      </w:r>
    </w:p>
    <w:p w14:paraId="7779031D" w14:textId="77777777" w:rsidR="00D93AA3" w:rsidRPr="00D86C34" w:rsidRDefault="00D93AA3" w:rsidP="00D86C34">
      <w:pPr>
        <w:widowControl/>
        <w:spacing w:line="360" w:lineRule="auto"/>
        <w:ind w:firstLineChars="300" w:firstLine="720"/>
        <w:rPr>
          <w:rFonts w:ascii="Times New Roman" w:eastAsia="宋体" w:hAnsi="Times New Roman" w:cs="Times New Roman"/>
          <w:kern w:val="0"/>
          <w:sz w:val="24"/>
          <w:szCs w:val="24"/>
        </w:rPr>
      </w:pPr>
      <w:r w:rsidRPr="00D86C34">
        <w:rPr>
          <w:rFonts w:ascii="Times New Roman" w:eastAsia="宋体" w:hAnsi="Times New Roman" w:cs="Times New Roman"/>
          <w:kern w:val="0"/>
          <w:sz w:val="24"/>
          <w:szCs w:val="24"/>
        </w:rPr>
        <w:t>（</w:t>
      </w:r>
      <w:r w:rsidRPr="00D86C34">
        <w:rPr>
          <w:rFonts w:ascii="Times New Roman" w:eastAsia="宋体" w:hAnsi="Times New Roman" w:cs="Times New Roman"/>
          <w:kern w:val="0"/>
          <w:sz w:val="24"/>
          <w:szCs w:val="24"/>
        </w:rPr>
        <w:t>2</w:t>
      </w:r>
      <w:r w:rsidRPr="00D86C34">
        <w:rPr>
          <w:rFonts w:ascii="Times New Roman" w:eastAsia="宋体" w:hAnsi="Times New Roman" w:cs="Times New Roman"/>
          <w:kern w:val="0"/>
          <w:sz w:val="24"/>
          <w:szCs w:val="24"/>
        </w:rPr>
        <w:t>）长江学者特聘教授、国家杰出青年基金获得者、</w:t>
      </w:r>
      <w:r w:rsidRPr="00D86C34">
        <w:rPr>
          <w:rFonts w:ascii="Times New Roman" w:eastAsia="宋体" w:hAnsi="Times New Roman" w:cs="Times New Roman" w:hint="eastAsia"/>
          <w:kern w:val="0"/>
          <w:sz w:val="24"/>
          <w:szCs w:val="24"/>
        </w:rPr>
        <w:t>“百千万人才工程”国家级人选</w:t>
      </w:r>
      <w:r w:rsidRPr="00D86C34">
        <w:rPr>
          <w:rFonts w:ascii="Times New Roman" w:eastAsia="宋体" w:hAnsi="Times New Roman" w:cs="Times New Roman"/>
          <w:kern w:val="0"/>
          <w:sz w:val="24"/>
          <w:szCs w:val="24"/>
        </w:rPr>
        <w:t>、国家优秀青年基金获得者、万人计划青年拔尖人才等优先考虑；</w:t>
      </w:r>
    </w:p>
    <w:p w14:paraId="787973DB" w14:textId="77777777" w:rsidR="00D93AA3" w:rsidRPr="00D86C34" w:rsidRDefault="00D93AA3" w:rsidP="00D86C34">
      <w:pPr>
        <w:widowControl/>
        <w:spacing w:line="360" w:lineRule="auto"/>
        <w:ind w:firstLineChars="300" w:firstLine="720"/>
        <w:rPr>
          <w:rFonts w:ascii="Times New Roman" w:eastAsia="宋体" w:hAnsi="Times New Roman" w:cs="Times New Roman"/>
          <w:kern w:val="0"/>
          <w:sz w:val="24"/>
          <w:szCs w:val="24"/>
        </w:rPr>
      </w:pPr>
      <w:r w:rsidRPr="00D86C34">
        <w:rPr>
          <w:rFonts w:ascii="Times New Roman" w:eastAsia="宋体" w:hAnsi="Times New Roman" w:cs="Times New Roman"/>
          <w:kern w:val="0"/>
          <w:sz w:val="24"/>
          <w:szCs w:val="24"/>
        </w:rPr>
        <w:t>（</w:t>
      </w:r>
      <w:r w:rsidRPr="00D86C34">
        <w:rPr>
          <w:rFonts w:ascii="Times New Roman" w:eastAsia="宋体" w:hAnsi="Times New Roman" w:cs="Times New Roman"/>
          <w:kern w:val="0"/>
          <w:sz w:val="24"/>
          <w:szCs w:val="24"/>
        </w:rPr>
        <w:t>3</w:t>
      </w:r>
      <w:r w:rsidRPr="00D86C34">
        <w:rPr>
          <w:rFonts w:ascii="Times New Roman" w:eastAsia="宋体" w:hAnsi="Times New Roman" w:cs="Times New Roman"/>
          <w:kern w:val="0"/>
          <w:sz w:val="24"/>
          <w:szCs w:val="24"/>
        </w:rPr>
        <w:t>）海内外其他高层次人才应符合《福建农林大学高层次人才引进与管理办法（试行）》认定的</w:t>
      </w:r>
      <w:r w:rsidRPr="00D86C34">
        <w:rPr>
          <w:rFonts w:ascii="Times New Roman" w:eastAsia="宋体" w:hAnsi="Times New Roman" w:cs="Times New Roman"/>
          <w:kern w:val="0"/>
          <w:sz w:val="24"/>
          <w:szCs w:val="24"/>
        </w:rPr>
        <w:t>“</w:t>
      </w:r>
      <w:r w:rsidRPr="00D86C34">
        <w:rPr>
          <w:rFonts w:ascii="Times New Roman" w:eastAsia="宋体" w:hAnsi="Times New Roman" w:cs="Times New Roman"/>
          <w:kern w:val="0"/>
          <w:sz w:val="24"/>
          <w:szCs w:val="24"/>
        </w:rPr>
        <w:t>第一类、第二类人或第三类人才</w:t>
      </w:r>
      <w:r w:rsidRPr="00D86C34">
        <w:rPr>
          <w:rFonts w:ascii="Times New Roman" w:eastAsia="宋体" w:hAnsi="Times New Roman" w:cs="Times New Roman"/>
          <w:kern w:val="0"/>
          <w:sz w:val="24"/>
          <w:szCs w:val="24"/>
        </w:rPr>
        <w:t>”</w:t>
      </w:r>
      <w:r w:rsidRPr="00D86C34">
        <w:rPr>
          <w:rFonts w:ascii="Times New Roman" w:eastAsia="宋体" w:hAnsi="Times New Roman" w:cs="Times New Roman"/>
          <w:kern w:val="0"/>
          <w:sz w:val="24"/>
          <w:szCs w:val="24"/>
        </w:rPr>
        <w:t>。</w:t>
      </w:r>
    </w:p>
    <w:p w14:paraId="665E905E" w14:textId="77777777" w:rsidR="00D93AA3" w:rsidRPr="009622A7" w:rsidRDefault="00D93AA3" w:rsidP="00D93AA3">
      <w:pPr>
        <w:widowControl/>
        <w:ind w:leftChars="200" w:left="420" w:rightChars="200" w:right="420" w:firstLineChars="200" w:firstLine="542"/>
        <w:rPr>
          <w:rFonts w:ascii="宋体" w:eastAsia="宋体" w:hAnsi="宋体" w:cs="宋体"/>
          <w:kern w:val="0"/>
          <w:sz w:val="27"/>
          <w:szCs w:val="27"/>
        </w:rPr>
      </w:pPr>
      <w:r w:rsidRPr="00A64B9F">
        <w:rPr>
          <w:rFonts w:ascii="Times New Roman" w:eastAsia="宋体" w:hAnsi="Times New Roman" w:cs="Times New Roman"/>
          <w:b/>
          <w:bCs/>
          <w:kern w:val="0"/>
          <w:sz w:val="27"/>
          <w:szCs w:val="27"/>
        </w:rPr>
        <w:t>3</w:t>
      </w:r>
      <w:r w:rsidRPr="00A64B9F">
        <w:rPr>
          <w:rFonts w:ascii="Times New Roman" w:eastAsia="宋体" w:hAnsi="Times New Roman" w:cs="Times New Roman"/>
          <w:b/>
          <w:bCs/>
          <w:kern w:val="0"/>
          <w:sz w:val="27"/>
          <w:szCs w:val="27"/>
        </w:rPr>
        <w:t>、基本待遇</w:t>
      </w:r>
    </w:p>
    <w:p w14:paraId="54D55112" w14:textId="77777777" w:rsidR="00D93AA3" w:rsidRPr="00D86C34" w:rsidRDefault="00D93AA3" w:rsidP="00D86C34">
      <w:pPr>
        <w:widowControl/>
        <w:spacing w:line="360" w:lineRule="auto"/>
        <w:ind w:firstLineChars="300" w:firstLine="720"/>
        <w:rPr>
          <w:rFonts w:ascii="Times New Roman" w:eastAsia="宋体" w:hAnsi="Times New Roman" w:cs="Times New Roman"/>
          <w:kern w:val="0"/>
          <w:sz w:val="24"/>
          <w:szCs w:val="24"/>
        </w:rPr>
      </w:pPr>
      <w:r w:rsidRPr="00D86C34">
        <w:rPr>
          <w:rFonts w:ascii="Times New Roman" w:eastAsia="宋体" w:hAnsi="Times New Roman" w:cs="Times New Roman"/>
          <w:kern w:val="0"/>
          <w:sz w:val="24"/>
          <w:szCs w:val="24"/>
        </w:rPr>
        <w:lastRenderedPageBreak/>
        <w:t>（</w:t>
      </w:r>
      <w:r w:rsidRPr="00D86C34">
        <w:rPr>
          <w:rFonts w:ascii="Times New Roman" w:eastAsia="宋体" w:hAnsi="Times New Roman" w:cs="Times New Roman"/>
          <w:kern w:val="0"/>
          <w:sz w:val="24"/>
          <w:szCs w:val="24"/>
        </w:rPr>
        <w:t>1</w:t>
      </w:r>
      <w:r w:rsidRPr="00D86C34">
        <w:rPr>
          <w:rFonts w:ascii="Times New Roman" w:eastAsia="宋体" w:hAnsi="Times New Roman" w:cs="Times New Roman"/>
          <w:kern w:val="0"/>
          <w:sz w:val="24"/>
          <w:szCs w:val="24"/>
        </w:rPr>
        <w:t>）按照《福建农林大学高层次人才引进与管理办法（试行）》认定（</w:t>
      </w:r>
      <w:r w:rsidRPr="00D86C34">
        <w:rPr>
          <w:rFonts w:ascii="Times New Roman" w:eastAsia="宋体" w:hAnsi="Times New Roman" w:cs="Times New Roman"/>
          <w:kern w:val="0"/>
          <w:sz w:val="24"/>
          <w:szCs w:val="24"/>
        </w:rPr>
        <w:t>http://rsc.fafu.edu.cn/f5/89/c2221a62857/page.htm</w:t>
      </w:r>
      <w:r w:rsidRPr="00D86C34">
        <w:rPr>
          <w:rFonts w:ascii="Times New Roman" w:eastAsia="宋体" w:hAnsi="Times New Roman" w:cs="Times New Roman"/>
          <w:kern w:val="0"/>
          <w:sz w:val="24"/>
          <w:szCs w:val="24"/>
        </w:rPr>
        <w:t>），符合</w:t>
      </w:r>
      <w:r w:rsidRPr="00D86C34">
        <w:rPr>
          <w:rFonts w:ascii="Times New Roman" w:eastAsia="宋体" w:hAnsi="Times New Roman" w:cs="Times New Roman"/>
          <w:kern w:val="0"/>
          <w:sz w:val="24"/>
          <w:szCs w:val="24"/>
        </w:rPr>
        <w:t>“</w:t>
      </w:r>
      <w:r w:rsidRPr="00D86C34">
        <w:rPr>
          <w:rFonts w:ascii="Times New Roman" w:eastAsia="宋体" w:hAnsi="Times New Roman" w:cs="Times New Roman"/>
          <w:kern w:val="0"/>
          <w:sz w:val="24"/>
          <w:szCs w:val="24"/>
        </w:rPr>
        <w:t>第一类、第二类人或第三类人才</w:t>
      </w:r>
      <w:r w:rsidRPr="00D86C34">
        <w:rPr>
          <w:rFonts w:ascii="Times New Roman" w:eastAsia="宋体" w:hAnsi="Times New Roman" w:cs="Times New Roman"/>
          <w:kern w:val="0"/>
          <w:sz w:val="24"/>
          <w:szCs w:val="24"/>
        </w:rPr>
        <w:t>”</w:t>
      </w:r>
      <w:r w:rsidRPr="00D86C34">
        <w:rPr>
          <w:rFonts w:ascii="Times New Roman" w:eastAsia="宋体" w:hAnsi="Times New Roman" w:cs="Times New Roman"/>
          <w:kern w:val="0"/>
          <w:sz w:val="24"/>
          <w:szCs w:val="24"/>
        </w:rPr>
        <w:t>要求的引进人才，享受相应安家费、科研启动费、过渡住房等学校提供的待遇，年薪面议</w:t>
      </w:r>
      <w:r w:rsidRPr="00D86C34">
        <w:rPr>
          <w:rFonts w:ascii="Times New Roman" w:eastAsia="宋体" w:hAnsi="Times New Roman" w:cs="Times New Roman" w:hint="eastAsia"/>
          <w:kern w:val="0"/>
          <w:sz w:val="24"/>
          <w:szCs w:val="24"/>
        </w:rPr>
        <w:t>（</w:t>
      </w:r>
      <w:r w:rsidRPr="00D86C34">
        <w:rPr>
          <w:rFonts w:ascii="Times New Roman" w:eastAsia="宋体" w:hAnsi="Times New Roman" w:cs="Times New Roman"/>
          <w:kern w:val="0"/>
          <w:sz w:val="24"/>
          <w:szCs w:val="24"/>
        </w:rPr>
        <w:t>50</w:t>
      </w:r>
      <w:r w:rsidRPr="00D86C34">
        <w:rPr>
          <w:rFonts w:ascii="Times New Roman" w:eastAsia="宋体" w:hAnsi="Times New Roman" w:cs="Times New Roman" w:hint="eastAsia"/>
          <w:kern w:val="0"/>
          <w:sz w:val="24"/>
          <w:szCs w:val="24"/>
        </w:rPr>
        <w:t>万</w:t>
      </w:r>
      <w:r w:rsidRPr="00D86C34">
        <w:rPr>
          <w:rFonts w:ascii="Times New Roman" w:eastAsia="宋体" w:hAnsi="Times New Roman" w:cs="Times New Roman"/>
          <w:kern w:val="0"/>
          <w:sz w:val="24"/>
          <w:szCs w:val="24"/>
        </w:rPr>
        <w:t>-100</w:t>
      </w:r>
      <w:r w:rsidRPr="00D86C34">
        <w:rPr>
          <w:rFonts w:ascii="Times New Roman" w:eastAsia="宋体" w:hAnsi="Times New Roman" w:cs="Times New Roman" w:hint="eastAsia"/>
          <w:kern w:val="0"/>
          <w:sz w:val="24"/>
          <w:szCs w:val="24"/>
        </w:rPr>
        <w:t>万）</w:t>
      </w:r>
      <w:r w:rsidRPr="00D86C34">
        <w:rPr>
          <w:rFonts w:ascii="Times New Roman" w:eastAsia="宋体" w:hAnsi="Times New Roman" w:cs="Times New Roman"/>
          <w:kern w:val="0"/>
          <w:sz w:val="24"/>
          <w:szCs w:val="24"/>
        </w:rPr>
        <w:t>；</w:t>
      </w:r>
    </w:p>
    <w:p w14:paraId="16940119" w14:textId="77777777" w:rsidR="00D93AA3" w:rsidRPr="00D86C34" w:rsidRDefault="00D93AA3" w:rsidP="00D86C34">
      <w:pPr>
        <w:widowControl/>
        <w:spacing w:line="360" w:lineRule="auto"/>
        <w:ind w:firstLineChars="300" w:firstLine="720"/>
        <w:rPr>
          <w:rFonts w:ascii="Times New Roman" w:eastAsia="宋体" w:hAnsi="Times New Roman" w:cs="Times New Roman"/>
          <w:kern w:val="0"/>
          <w:sz w:val="24"/>
          <w:szCs w:val="24"/>
        </w:rPr>
      </w:pPr>
      <w:r w:rsidRPr="00D86C34">
        <w:rPr>
          <w:rFonts w:ascii="Times New Roman" w:eastAsia="宋体" w:hAnsi="Times New Roman" w:cs="Times New Roman"/>
          <w:kern w:val="0"/>
          <w:sz w:val="24"/>
          <w:szCs w:val="24"/>
        </w:rPr>
        <w:t>（</w:t>
      </w:r>
      <w:r w:rsidRPr="00D86C34">
        <w:rPr>
          <w:rFonts w:ascii="Times New Roman" w:eastAsia="宋体" w:hAnsi="Times New Roman" w:cs="Times New Roman"/>
          <w:kern w:val="0"/>
          <w:sz w:val="24"/>
          <w:szCs w:val="24"/>
        </w:rPr>
        <w:t>2</w:t>
      </w:r>
      <w:r w:rsidRPr="00D86C34">
        <w:rPr>
          <w:rFonts w:ascii="Times New Roman" w:eastAsia="宋体" w:hAnsi="Times New Roman" w:cs="Times New Roman"/>
          <w:kern w:val="0"/>
          <w:sz w:val="24"/>
          <w:szCs w:val="24"/>
        </w:rPr>
        <w:t>）研究所额外提供科研用房与科研助手，帮助其快速组建团队。</w:t>
      </w:r>
    </w:p>
    <w:p w14:paraId="46FAE297" w14:textId="7A2D6CCA" w:rsidR="00D93AA3" w:rsidRPr="00D86C34" w:rsidRDefault="00D93AA3" w:rsidP="00D86C34">
      <w:pPr>
        <w:widowControl/>
        <w:ind w:leftChars="200" w:left="420" w:rightChars="200" w:right="420" w:firstLineChars="200" w:firstLine="542"/>
        <w:rPr>
          <w:rFonts w:ascii="Times New Roman" w:eastAsia="宋体" w:hAnsi="Times New Roman" w:cs="Times New Roman"/>
          <w:b/>
          <w:bCs/>
          <w:color w:val="0202BE"/>
          <w:kern w:val="0"/>
          <w:sz w:val="27"/>
          <w:szCs w:val="27"/>
        </w:rPr>
      </w:pPr>
      <w:r w:rsidRPr="00D86C34">
        <w:rPr>
          <w:rFonts w:ascii="Times New Roman" w:eastAsia="宋体" w:hAnsi="Times New Roman" w:hint="eastAsia"/>
          <w:b/>
          <w:color w:val="0202BE"/>
          <w:kern w:val="0"/>
          <w:sz w:val="27"/>
          <w:szCs w:val="27"/>
        </w:rPr>
        <w:t>（二）</w:t>
      </w:r>
      <w:r w:rsidR="00FD75DB" w:rsidRPr="00FD75DB">
        <w:rPr>
          <w:rFonts w:ascii="宋体" w:eastAsia="宋体" w:hAnsi="宋体" w:cs="宋体" w:hint="eastAsia"/>
          <w:b/>
          <w:bCs/>
          <w:color w:val="0202BE"/>
          <w:spacing w:val="7"/>
          <w:kern w:val="0"/>
          <w:sz w:val="27"/>
          <w:szCs w:val="27"/>
        </w:rPr>
        <w:t>福建省</w:t>
      </w:r>
      <w:r w:rsidR="00FD75DB" w:rsidRPr="00FD75DB">
        <w:rPr>
          <w:rFonts w:ascii="&amp;quot" w:eastAsia="宋体" w:hAnsi="&amp;quot" w:cs="宋体"/>
          <w:b/>
          <w:bCs/>
          <w:color w:val="0202BE"/>
          <w:spacing w:val="7"/>
          <w:kern w:val="0"/>
          <w:sz w:val="26"/>
          <w:szCs w:val="26"/>
        </w:rPr>
        <w:t>20</w:t>
      </w:r>
      <w:r w:rsidR="00FD75DB">
        <w:rPr>
          <w:rFonts w:ascii="&amp;quot" w:eastAsia="宋体" w:hAnsi="&amp;quot" w:cs="宋体" w:hint="eastAsia"/>
          <w:b/>
          <w:bCs/>
          <w:color w:val="0202BE"/>
          <w:spacing w:val="7"/>
          <w:kern w:val="0"/>
          <w:sz w:val="26"/>
          <w:szCs w:val="26"/>
        </w:rPr>
        <w:t>20</w:t>
      </w:r>
      <w:r w:rsidR="00FD75DB" w:rsidRPr="00FD75DB">
        <w:rPr>
          <w:rFonts w:ascii="宋体" w:eastAsia="宋体" w:hAnsi="宋体" w:cs="宋体" w:hint="eastAsia"/>
          <w:b/>
          <w:bCs/>
          <w:color w:val="0202BE"/>
          <w:spacing w:val="7"/>
          <w:kern w:val="0"/>
          <w:sz w:val="27"/>
          <w:szCs w:val="27"/>
        </w:rPr>
        <w:t>届引进生</w:t>
      </w:r>
    </w:p>
    <w:p w14:paraId="2DE8D9F8" w14:textId="77777777" w:rsidR="00FD75DB" w:rsidRPr="007C4F4E" w:rsidRDefault="00FD75DB" w:rsidP="007C4F4E">
      <w:pPr>
        <w:widowControl/>
        <w:spacing w:line="360" w:lineRule="auto"/>
        <w:ind w:firstLineChars="300" w:firstLine="723"/>
        <w:rPr>
          <w:rFonts w:ascii="Times New Roman" w:eastAsia="宋体" w:hAnsi="Times New Roman" w:cs="Times New Roman"/>
          <w:b/>
          <w:kern w:val="0"/>
          <w:sz w:val="24"/>
          <w:szCs w:val="24"/>
        </w:rPr>
      </w:pPr>
      <w:r w:rsidRPr="007C4F4E">
        <w:rPr>
          <w:rFonts w:ascii="Times New Roman" w:eastAsia="宋体" w:hAnsi="Times New Roman" w:cs="Times New Roman"/>
          <w:b/>
          <w:kern w:val="0"/>
          <w:sz w:val="24"/>
          <w:szCs w:val="24"/>
        </w:rPr>
        <w:t>1</w:t>
      </w:r>
      <w:r w:rsidRPr="007C4F4E">
        <w:rPr>
          <w:rFonts w:ascii="Times New Roman" w:eastAsia="宋体" w:hAnsi="Times New Roman" w:cs="Times New Roman" w:hint="eastAsia"/>
          <w:b/>
          <w:kern w:val="0"/>
          <w:sz w:val="24"/>
          <w:szCs w:val="24"/>
        </w:rPr>
        <w:t>、应聘条件</w:t>
      </w:r>
    </w:p>
    <w:p w14:paraId="58FED5A2" w14:textId="64686C43" w:rsidR="00FD75DB" w:rsidRPr="007C4F4E" w:rsidRDefault="00FD75DB" w:rsidP="007C4F4E">
      <w:pPr>
        <w:widowControl/>
        <w:spacing w:line="360" w:lineRule="auto"/>
        <w:ind w:firstLineChars="300" w:firstLine="720"/>
        <w:rPr>
          <w:rFonts w:ascii="Times New Roman" w:eastAsia="宋体" w:hAnsi="Times New Roman" w:cs="Times New Roman"/>
          <w:b/>
          <w:kern w:val="0"/>
          <w:sz w:val="24"/>
          <w:szCs w:val="24"/>
        </w:rPr>
      </w:pPr>
      <w:r w:rsidRPr="00FD75DB">
        <w:rPr>
          <w:rFonts w:ascii="Times New Roman" w:eastAsia="宋体" w:hAnsi="Times New Roman" w:cs="Times New Roman" w:hint="eastAsia"/>
          <w:kern w:val="0"/>
          <w:sz w:val="24"/>
          <w:szCs w:val="24"/>
        </w:rPr>
        <w:t>北京大学、清华大学</w:t>
      </w:r>
      <w:r w:rsidR="00D65658" w:rsidRPr="007C4F4E">
        <w:rPr>
          <w:rFonts w:ascii="Times New Roman" w:eastAsia="宋体" w:hAnsi="Times New Roman" w:cs="Times New Roman" w:hint="eastAsia"/>
          <w:kern w:val="0"/>
          <w:sz w:val="24"/>
          <w:szCs w:val="24"/>
        </w:rPr>
        <w:t>、中国人民大学、中国科学院大学、复旦大学、上海交通大学、中国科学技术大学</w:t>
      </w:r>
      <w:r w:rsidRPr="00FD75DB">
        <w:rPr>
          <w:rFonts w:ascii="Times New Roman" w:eastAsia="宋体" w:hAnsi="Times New Roman" w:cs="Times New Roman" w:hint="eastAsia"/>
          <w:kern w:val="0"/>
          <w:sz w:val="24"/>
          <w:szCs w:val="24"/>
        </w:rPr>
        <w:t>全日制</w:t>
      </w:r>
      <w:r w:rsidR="009934A9">
        <w:rPr>
          <w:rFonts w:ascii="Times New Roman" w:eastAsia="宋体" w:hAnsi="Times New Roman" w:cs="Times New Roman" w:hint="eastAsia"/>
          <w:kern w:val="0"/>
          <w:sz w:val="24"/>
          <w:szCs w:val="24"/>
        </w:rPr>
        <w:t>2020</w:t>
      </w:r>
      <w:r w:rsidR="009934A9">
        <w:rPr>
          <w:rFonts w:ascii="Times New Roman" w:eastAsia="宋体" w:hAnsi="Times New Roman" w:cs="Times New Roman" w:hint="eastAsia"/>
          <w:kern w:val="0"/>
          <w:sz w:val="24"/>
          <w:szCs w:val="24"/>
        </w:rPr>
        <w:t>年</w:t>
      </w:r>
      <w:r w:rsidRPr="00FD75DB">
        <w:rPr>
          <w:rFonts w:ascii="Times New Roman" w:eastAsia="宋体" w:hAnsi="Times New Roman" w:cs="Times New Roman" w:hint="eastAsia"/>
          <w:kern w:val="0"/>
          <w:sz w:val="24"/>
          <w:szCs w:val="24"/>
        </w:rPr>
        <w:t>应届博士毕业生（定向、委培生除外）、本校博士毕业的在校教学、科研人员（含博士后）</w:t>
      </w:r>
      <w:r w:rsidR="007C4F4E">
        <w:rPr>
          <w:rFonts w:ascii="Times New Roman" w:eastAsia="宋体" w:hAnsi="Times New Roman" w:cs="Times New Roman" w:hint="eastAsia"/>
          <w:kern w:val="0"/>
          <w:sz w:val="24"/>
          <w:szCs w:val="24"/>
        </w:rPr>
        <w:t>，</w:t>
      </w:r>
      <w:r w:rsidR="007C4F4E" w:rsidRPr="007C4F4E">
        <w:rPr>
          <w:rFonts w:ascii="Times New Roman" w:eastAsia="宋体" w:hAnsi="Times New Roman" w:cs="Times New Roman" w:hint="eastAsia"/>
          <w:b/>
          <w:kern w:val="0"/>
          <w:sz w:val="24"/>
          <w:szCs w:val="24"/>
        </w:rPr>
        <w:t>具体条件和待遇暂参考《福建省</w:t>
      </w:r>
      <w:r w:rsidR="007C4F4E" w:rsidRPr="007C4F4E">
        <w:rPr>
          <w:rFonts w:ascii="Times New Roman" w:eastAsia="宋体" w:hAnsi="Times New Roman" w:cs="Times New Roman" w:hint="eastAsia"/>
          <w:b/>
          <w:kern w:val="0"/>
          <w:sz w:val="24"/>
          <w:szCs w:val="24"/>
        </w:rPr>
        <w:t>2020</w:t>
      </w:r>
      <w:r w:rsidR="007C4F4E" w:rsidRPr="007C4F4E">
        <w:rPr>
          <w:rFonts w:ascii="Times New Roman" w:eastAsia="宋体" w:hAnsi="Times New Roman" w:cs="Times New Roman" w:hint="eastAsia"/>
          <w:b/>
          <w:kern w:val="0"/>
          <w:sz w:val="24"/>
          <w:szCs w:val="24"/>
        </w:rPr>
        <w:t>届引进生（教育科研类）选拔公告（送审稿）》</w:t>
      </w:r>
      <w:r w:rsidR="007C4F4E">
        <w:rPr>
          <w:rFonts w:ascii="Times New Roman" w:eastAsia="宋体" w:hAnsi="Times New Roman" w:cs="Times New Roman" w:hint="eastAsia"/>
          <w:kern w:val="0"/>
          <w:sz w:val="24"/>
          <w:szCs w:val="24"/>
        </w:rPr>
        <w:t>，</w:t>
      </w:r>
      <w:r w:rsidR="007C4F4E" w:rsidRPr="007C4F4E">
        <w:rPr>
          <w:rFonts w:ascii="Times New Roman" w:eastAsia="宋体" w:hAnsi="Times New Roman" w:cs="Times New Roman" w:hint="eastAsia"/>
          <w:b/>
          <w:kern w:val="0"/>
          <w:sz w:val="24"/>
          <w:szCs w:val="24"/>
        </w:rPr>
        <w:t>以中共福建省委组织部最后公布为准</w:t>
      </w:r>
      <w:r w:rsidRPr="007C4F4E">
        <w:rPr>
          <w:rFonts w:ascii="Times New Roman" w:eastAsia="宋体" w:hAnsi="Times New Roman" w:cs="Times New Roman" w:hint="eastAsia"/>
          <w:b/>
          <w:kern w:val="0"/>
          <w:sz w:val="24"/>
          <w:szCs w:val="24"/>
        </w:rPr>
        <w:t>。</w:t>
      </w:r>
      <w:r w:rsidR="009934A9" w:rsidRPr="007C4F4E">
        <w:rPr>
          <w:rFonts w:ascii="Times New Roman" w:eastAsia="宋体" w:hAnsi="Times New Roman" w:cs="Times New Roman" w:hint="eastAsia"/>
          <w:b/>
          <w:kern w:val="0"/>
          <w:sz w:val="24"/>
          <w:szCs w:val="24"/>
        </w:rPr>
        <w:t>请于</w:t>
      </w:r>
      <w:r w:rsidR="009934A9" w:rsidRPr="007C4F4E">
        <w:rPr>
          <w:rFonts w:ascii="Times New Roman" w:eastAsia="宋体" w:hAnsi="Times New Roman" w:cs="Times New Roman" w:hint="eastAsia"/>
          <w:b/>
          <w:kern w:val="0"/>
          <w:sz w:val="24"/>
          <w:szCs w:val="24"/>
        </w:rPr>
        <w:t>2019</w:t>
      </w:r>
      <w:r w:rsidR="009934A9" w:rsidRPr="007C4F4E">
        <w:rPr>
          <w:rFonts w:ascii="Times New Roman" w:eastAsia="宋体" w:hAnsi="Times New Roman" w:cs="Times New Roman" w:hint="eastAsia"/>
          <w:b/>
          <w:kern w:val="0"/>
          <w:sz w:val="24"/>
          <w:szCs w:val="24"/>
        </w:rPr>
        <w:t>年</w:t>
      </w:r>
      <w:r w:rsidR="009934A9" w:rsidRPr="007C4F4E">
        <w:rPr>
          <w:rFonts w:ascii="Times New Roman" w:eastAsia="宋体" w:hAnsi="Times New Roman" w:cs="Times New Roman" w:hint="eastAsia"/>
          <w:b/>
          <w:kern w:val="0"/>
          <w:sz w:val="24"/>
          <w:szCs w:val="24"/>
        </w:rPr>
        <w:t>11</w:t>
      </w:r>
      <w:r w:rsidR="009934A9" w:rsidRPr="007C4F4E">
        <w:rPr>
          <w:rFonts w:ascii="Times New Roman" w:eastAsia="宋体" w:hAnsi="Times New Roman" w:cs="Times New Roman" w:hint="eastAsia"/>
          <w:b/>
          <w:kern w:val="0"/>
          <w:sz w:val="24"/>
          <w:szCs w:val="24"/>
        </w:rPr>
        <w:t>月</w:t>
      </w:r>
      <w:r w:rsidR="007C4F4E">
        <w:rPr>
          <w:rFonts w:ascii="Times New Roman" w:eastAsia="宋体" w:hAnsi="Times New Roman" w:cs="Times New Roman"/>
          <w:b/>
          <w:kern w:val="0"/>
          <w:sz w:val="24"/>
          <w:szCs w:val="24"/>
        </w:rPr>
        <w:t>15</w:t>
      </w:r>
      <w:r w:rsidR="009934A9" w:rsidRPr="007C4F4E">
        <w:rPr>
          <w:rFonts w:ascii="Times New Roman" w:eastAsia="宋体" w:hAnsi="Times New Roman" w:cs="Times New Roman" w:hint="eastAsia"/>
          <w:b/>
          <w:kern w:val="0"/>
          <w:sz w:val="24"/>
          <w:szCs w:val="24"/>
        </w:rPr>
        <w:t>日起登录福建“海纳百川”人才网（</w:t>
      </w:r>
      <w:hyperlink r:id="rId8" w:history="1">
        <w:r w:rsidR="007C4F4E" w:rsidRPr="00EB6E8C">
          <w:rPr>
            <w:rStyle w:val="a7"/>
            <w:rFonts w:hint="eastAsia"/>
            <w:b/>
          </w:rPr>
          <w:t>http://fjhnbc</w:t>
        </w:r>
        <w:r w:rsidR="007C4F4E" w:rsidRPr="00EB6E8C">
          <w:rPr>
            <w:rStyle w:val="a7"/>
            <w:b/>
          </w:rPr>
          <w:t>.hxrc.com</w:t>
        </w:r>
        <w:r w:rsidR="007C4F4E" w:rsidRPr="00EB6E8C">
          <w:rPr>
            <w:rStyle w:val="a7"/>
            <w:rFonts w:hint="eastAsia"/>
            <w:b/>
          </w:rPr>
          <w:t>）引进生专栏注册报名，报名截止时间</w:t>
        </w:r>
        <w:r w:rsidR="007C4F4E" w:rsidRPr="00EB6E8C">
          <w:rPr>
            <w:rStyle w:val="a7"/>
            <w:rFonts w:hint="eastAsia"/>
            <w:b/>
          </w:rPr>
          <w:t>12</w:t>
        </w:r>
        <w:r w:rsidR="007C4F4E" w:rsidRPr="00EB6E8C">
          <w:rPr>
            <w:rStyle w:val="a7"/>
            <w:rFonts w:hint="eastAsia"/>
            <w:b/>
          </w:rPr>
          <w:t>月</w:t>
        </w:r>
        <w:r w:rsidR="007C4F4E" w:rsidRPr="00EB6E8C">
          <w:rPr>
            <w:rStyle w:val="a7"/>
            <w:b/>
          </w:rPr>
          <w:t>1</w:t>
        </w:r>
        <w:r w:rsidR="007C4F4E" w:rsidRPr="00EB6E8C">
          <w:rPr>
            <w:rStyle w:val="a7"/>
            <w:rFonts w:hint="eastAsia"/>
            <w:b/>
          </w:rPr>
          <w:t>日</w:t>
        </w:r>
        <w:r w:rsidR="007C4F4E" w:rsidRPr="00EB6E8C">
          <w:rPr>
            <w:rStyle w:val="a7"/>
            <w:rFonts w:hint="eastAsia"/>
            <w:b/>
          </w:rPr>
          <w:t>18</w:t>
        </w:r>
      </w:hyperlink>
      <w:r w:rsidR="009934A9" w:rsidRPr="007C4F4E">
        <w:rPr>
          <w:rFonts w:ascii="Times New Roman" w:eastAsia="宋体" w:hAnsi="Times New Roman" w:cs="Times New Roman" w:hint="eastAsia"/>
          <w:b/>
          <w:kern w:val="0"/>
          <w:sz w:val="24"/>
          <w:szCs w:val="24"/>
        </w:rPr>
        <w:t>：</w:t>
      </w:r>
      <w:r w:rsidR="009934A9" w:rsidRPr="007C4F4E">
        <w:rPr>
          <w:rFonts w:ascii="Times New Roman" w:eastAsia="宋体" w:hAnsi="Times New Roman" w:cs="Times New Roman" w:hint="eastAsia"/>
          <w:b/>
          <w:kern w:val="0"/>
          <w:sz w:val="24"/>
          <w:szCs w:val="24"/>
        </w:rPr>
        <w:t>00</w:t>
      </w:r>
      <w:r w:rsidR="009934A9" w:rsidRPr="007C4F4E">
        <w:rPr>
          <w:rFonts w:ascii="Times New Roman" w:eastAsia="宋体" w:hAnsi="Times New Roman" w:cs="Times New Roman" w:hint="eastAsia"/>
          <w:b/>
          <w:kern w:val="0"/>
          <w:sz w:val="24"/>
          <w:szCs w:val="24"/>
        </w:rPr>
        <w:t>。</w:t>
      </w:r>
    </w:p>
    <w:p w14:paraId="4356A030" w14:textId="0AD21D07" w:rsidR="00FD75DB" w:rsidRPr="00FD75DB" w:rsidRDefault="00FD75DB" w:rsidP="000662B3">
      <w:pPr>
        <w:widowControl/>
        <w:ind w:leftChars="200" w:left="420" w:rightChars="200" w:right="420" w:firstLineChars="200" w:firstLine="542"/>
        <w:rPr>
          <w:rFonts w:ascii="Times New Roman" w:eastAsia="宋体" w:hAnsi="Times New Roman" w:cs="Times New Roman"/>
          <w:b/>
          <w:bCs/>
          <w:kern w:val="0"/>
          <w:sz w:val="27"/>
          <w:szCs w:val="27"/>
        </w:rPr>
      </w:pPr>
      <w:r w:rsidRPr="00FD75DB">
        <w:rPr>
          <w:rFonts w:ascii="Times New Roman" w:eastAsia="宋体" w:hAnsi="Times New Roman" w:cs="Times New Roman"/>
          <w:b/>
          <w:bCs/>
          <w:kern w:val="0"/>
          <w:sz w:val="27"/>
          <w:szCs w:val="27"/>
        </w:rPr>
        <w:t>2</w:t>
      </w:r>
      <w:r w:rsidRPr="00FD75DB">
        <w:rPr>
          <w:rFonts w:ascii="Times New Roman" w:eastAsia="宋体" w:hAnsi="Times New Roman" w:cs="Times New Roman" w:hint="eastAsia"/>
          <w:b/>
          <w:bCs/>
          <w:kern w:val="0"/>
          <w:sz w:val="27"/>
          <w:szCs w:val="27"/>
        </w:rPr>
        <w:t>、基本待遇和支撑条件</w:t>
      </w:r>
      <w:bookmarkStart w:id="0" w:name="_GoBack"/>
      <w:bookmarkEnd w:id="0"/>
    </w:p>
    <w:p w14:paraId="6D4C2056" w14:textId="77777777" w:rsidR="00FD75DB" w:rsidRPr="00FD75DB" w:rsidRDefault="00FD75DB" w:rsidP="000662B3">
      <w:pPr>
        <w:widowControl/>
        <w:spacing w:line="360" w:lineRule="auto"/>
        <w:ind w:firstLineChars="300" w:firstLine="720"/>
        <w:rPr>
          <w:rFonts w:ascii="Times New Roman" w:eastAsia="宋体" w:hAnsi="Times New Roman" w:cs="Times New Roman"/>
          <w:kern w:val="0"/>
          <w:sz w:val="24"/>
          <w:szCs w:val="24"/>
        </w:rPr>
      </w:pPr>
      <w:r w:rsidRPr="00FD75DB">
        <w:rPr>
          <w:rFonts w:ascii="Times New Roman" w:eastAsia="宋体" w:hAnsi="Times New Roman" w:cs="Times New Roman" w:hint="eastAsia"/>
          <w:kern w:val="0"/>
          <w:sz w:val="24"/>
          <w:szCs w:val="24"/>
        </w:rPr>
        <w:t>（</w:t>
      </w:r>
      <w:r w:rsidRPr="00FD75DB">
        <w:rPr>
          <w:rFonts w:ascii="Times New Roman" w:eastAsia="宋体" w:hAnsi="Times New Roman" w:cs="Times New Roman"/>
          <w:kern w:val="0"/>
          <w:sz w:val="24"/>
          <w:szCs w:val="24"/>
        </w:rPr>
        <w:t>1</w:t>
      </w:r>
      <w:r w:rsidRPr="00FD75DB">
        <w:rPr>
          <w:rFonts w:ascii="Times New Roman" w:eastAsia="宋体" w:hAnsi="Times New Roman" w:cs="Times New Roman" w:hint="eastAsia"/>
          <w:kern w:val="0"/>
          <w:sz w:val="24"/>
          <w:szCs w:val="24"/>
        </w:rPr>
        <w:t>）按直评方式评审并聘为副高级及以上专业技术职务，不受用人单位岗位总量和设置的限制。</w:t>
      </w:r>
    </w:p>
    <w:p w14:paraId="1C816759" w14:textId="07F63ADB" w:rsidR="00FD75DB" w:rsidRDefault="00FD75DB" w:rsidP="000662B3">
      <w:pPr>
        <w:widowControl/>
        <w:spacing w:line="360" w:lineRule="auto"/>
        <w:ind w:firstLineChars="300" w:firstLine="720"/>
        <w:rPr>
          <w:rFonts w:ascii="Times New Roman" w:eastAsia="宋体" w:hAnsi="Times New Roman" w:cs="Times New Roman"/>
          <w:kern w:val="0"/>
          <w:sz w:val="24"/>
          <w:szCs w:val="24"/>
        </w:rPr>
      </w:pPr>
      <w:r w:rsidRPr="00FD75DB">
        <w:rPr>
          <w:rFonts w:ascii="Times New Roman" w:eastAsia="宋体" w:hAnsi="Times New Roman" w:cs="Times New Roman" w:hint="eastAsia"/>
          <w:kern w:val="0"/>
          <w:sz w:val="24"/>
          <w:szCs w:val="24"/>
        </w:rPr>
        <w:t>（</w:t>
      </w:r>
      <w:r w:rsidRPr="00FD75DB">
        <w:rPr>
          <w:rFonts w:ascii="Times New Roman" w:eastAsia="宋体" w:hAnsi="Times New Roman" w:cs="Times New Roman"/>
          <w:kern w:val="0"/>
          <w:sz w:val="24"/>
          <w:szCs w:val="24"/>
        </w:rPr>
        <w:t>2</w:t>
      </w:r>
      <w:r w:rsidRPr="00FD75DB">
        <w:rPr>
          <w:rFonts w:ascii="Times New Roman" w:eastAsia="宋体" w:hAnsi="Times New Roman" w:cs="Times New Roman" w:hint="eastAsia"/>
          <w:kern w:val="0"/>
          <w:sz w:val="24"/>
          <w:szCs w:val="24"/>
        </w:rPr>
        <w:t>）由省级人才专项经费给予专项奖励补助。来闽第</w:t>
      </w:r>
      <w:r w:rsidRPr="00FD75DB">
        <w:rPr>
          <w:rFonts w:ascii="Times New Roman" w:eastAsia="宋体" w:hAnsi="Times New Roman" w:cs="Times New Roman"/>
          <w:kern w:val="0"/>
          <w:sz w:val="24"/>
          <w:szCs w:val="24"/>
        </w:rPr>
        <w:t>1</w:t>
      </w:r>
      <w:r w:rsidRPr="00FD75DB">
        <w:rPr>
          <w:rFonts w:ascii="Times New Roman" w:eastAsia="宋体" w:hAnsi="Times New Roman" w:cs="Times New Roman" w:hint="eastAsia"/>
          <w:kern w:val="0"/>
          <w:sz w:val="24"/>
          <w:szCs w:val="24"/>
        </w:rPr>
        <w:t>年一次性给予</w:t>
      </w:r>
      <w:r w:rsidRPr="00FD75DB">
        <w:rPr>
          <w:rFonts w:ascii="Times New Roman" w:eastAsia="宋体" w:hAnsi="Times New Roman" w:cs="Times New Roman"/>
          <w:kern w:val="0"/>
          <w:sz w:val="24"/>
          <w:szCs w:val="24"/>
        </w:rPr>
        <w:t>8</w:t>
      </w:r>
      <w:r w:rsidRPr="00FD75DB">
        <w:rPr>
          <w:rFonts w:ascii="Times New Roman" w:eastAsia="宋体" w:hAnsi="Times New Roman" w:cs="Times New Roman" w:hint="eastAsia"/>
          <w:kern w:val="0"/>
          <w:sz w:val="24"/>
          <w:szCs w:val="24"/>
        </w:rPr>
        <w:t>万元奖励补助；来闽</w:t>
      </w:r>
      <w:r w:rsidRPr="00FD75DB">
        <w:rPr>
          <w:rFonts w:ascii="Times New Roman" w:eastAsia="宋体" w:hAnsi="Times New Roman" w:cs="Times New Roman"/>
          <w:kern w:val="0"/>
          <w:sz w:val="24"/>
          <w:szCs w:val="24"/>
        </w:rPr>
        <w:t>7</w:t>
      </w:r>
      <w:r w:rsidRPr="00FD75DB">
        <w:rPr>
          <w:rFonts w:ascii="Times New Roman" w:eastAsia="宋体" w:hAnsi="Times New Roman" w:cs="Times New Roman" w:hint="eastAsia"/>
          <w:kern w:val="0"/>
          <w:sz w:val="24"/>
          <w:szCs w:val="24"/>
        </w:rPr>
        <w:t>年内在闽首次购房（含人才公寓）的，在来闽</w:t>
      </w:r>
      <w:r w:rsidRPr="00FD75DB">
        <w:rPr>
          <w:rFonts w:ascii="Times New Roman" w:eastAsia="宋体" w:hAnsi="Times New Roman" w:cs="Times New Roman"/>
          <w:kern w:val="0"/>
          <w:sz w:val="24"/>
          <w:szCs w:val="24"/>
        </w:rPr>
        <w:t>2</w:t>
      </w:r>
      <w:r w:rsidRPr="00FD75DB">
        <w:rPr>
          <w:rFonts w:ascii="Times New Roman" w:eastAsia="宋体" w:hAnsi="Times New Roman" w:cs="Times New Roman" w:hint="eastAsia"/>
          <w:kern w:val="0"/>
          <w:sz w:val="24"/>
          <w:szCs w:val="24"/>
        </w:rPr>
        <w:t>年后与高校正式签订</w:t>
      </w:r>
      <w:r w:rsidRPr="00FD75DB">
        <w:rPr>
          <w:rFonts w:ascii="Times New Roman" w:eastAsia="宋体" w:hAnsi="Times New Roman" w:cs="Times New Roman"/>
          <w:kern w:val="0"/>
          <w:sz w:val="24"/>
          <w:szCs w:val="24"/>
        </w:rPr>
        <w:t>5</w:t>
      </w:r>
      <w:r w:rsidRPr="00FD75DB">
        <w:rPr>
          <w:rFonts w:ascii="Times New Roman" w:eastAsia="宋体" w:hAnsi="Times New Roman" w:cs="Times New Roman" w:hint="eastAsia"/>
          <w:kern w:val="0"/>
          <w:sz w:val="24"/>
          <w:szCs w:val="24"/>
        </w:rPr>
        <w:t>年以上劳动合同后，给予</w:t>
      </w:r>
      <w:r w:rsidRPr="00FD75DB">
        <w:rPr>
          <w:rFonts w:ascii="Times New Roman" w:eastAsia="宋体" w:hAnsi="Times New Roman" w:cs="Times New Roman"/>
          <w:kern w:val="0"/>
          <w:sz w:val="24"/>
          <w:szCs w:val="24"/>
        </w:rPr>
        <w:t>50</w:t>
      </w:r>
      <w:r w:rsidRPr="00FD75DB">
        <w:rPr>
          <w:rFonts w:ascii="Times New Roman" w:eastAsia="宋体" w:hAnsi="Times New Roman" w:cs="Times New Roman" w:hint="eastAsia"/>
          <w:kern w:val="0"/>
          <w:sz w:val="24"/>
          <w:szCs w:val="24"/>
        </w:rPr>
        <w:t>万元购房补助；第</w:t>
      </w:r>
      <w:r w:rsidRPr="00FD75DB">
        <w:rPr>
          <w:rFonts w:ascii="Times New Roman" w:eastAsia="宋体" w:hAnsi="Times New Roman" w:cs="Times New Roman"/>
          <w:kern w:val="0"/>
          <w:sz w:val="24"/>
          <w:szCs w:val="24"/>
        </w:rPr>
        <w:t>3</w:t>
      </w:r>
      <w:r w:rsidRPr="00FD75DB">
        <w:rPr>
          <w:rFonts w:ascii="Times New Roman" w:eastAsia="宋体" w:hAnsi="Times New Roman" w:cs="Times New Roman" w:hint="eastAsia"/>
          <w:kern w:val="0"/>
          <w:sz w:val="24"/>
          <w:szCs w:val="24"/>
        </w:rPr>
        <w:t>年至第</w:t>
      </w:r>
      <w:r w:rsidRPr="00FD75DB">
        <w:rPr>
          <w:rFonts w:ascii="Times New Roman" w:eastAsia="宋体" w:hAnsi="Times New Roman" w:cs="Times New Roman"/>
          <w:kern w:val="0"/>
          <w:sz w:val="24"/>
          <w:szCs w:val="24"/>
        </w:rPr>
        <w:t>7</w:t>
      </w:r>
      <w:r w:rsidRPr="00FD75DB">
        <w:rPr>
          <w:rFonts w:ascii="Times New Roman" w:eastAsia="宋体" w:hAnsi="Times New Roman" w:cs="Times New Roman" w:hint="eastAsia"/>
          <w:kern w:val="0"/>
          <w:sz w:val="24"/>
          <w:szCs w:val="24"/>
        </w:rPr>
        <w:t>年每年</w:t>
      </w:r>
      <w:r w:rsidRPr="00FD75DB">
        <w:rPr>
          <w:rFonts w:ascii="Times New Roman" w:eastAsia="宋体" w:hAnsi="Times New Roman" w:cs="Times New Roman"/>
          <w:kern w:val="0"/>
          <w:sz w:val="24"/>
          <w:szCs w:val="24"/>
        </w:rPr>
        <w:t>5</w:t>
      </w:r>
      <w:r w:rsidRPr="00FD75DB">
        <w:rPr>
          <w:rFonts w:ascii="Times New Roman" w:eastAsia="宋体" w:hAnsi="Times New Roman" w:cs="Times New Roman" w:hint="eastAsia"/>
          <w:kern w:val="0"/>
          <w:sz w:val="24"/>
          <w:szCs w:val="24"/>
        </w:rPr>
        <w:t>万元（合计</w:t>
      </w:r>
      <w:r w:rsidRPr="00FD75DB">
        <w:rPr>
          <w:rFonts w:ascii="Times New Roman" w:eastAsia="宋体" w:hAnsi="Times New Roman" w:cs="Times New Roman"/>
          <w:kern w:val="0"/>
          <w:sz w:val="24"/>
          <w:szCs w:val="24"/>
        </w:rPr>
        <w:t>25</w:t>
      </w:r>
      <w:r w:rsidRPr="00FD75DB">
        <w:rPr>
          <w:rFonts w:ascii="Times New Roman" w:eastAsia="宋体" w:hAnsi="Times New Roman" w:cs="Times New Roman" w:hint="eastAsia"/>
          <w:kern w:val="0"/>
          <w:sz w:val="24"/>
          <w:szCs w:val="24"/>
        </w:rPr>
        <w:t>万元）生活补助。</w:t>
      </w:r>
      <w:r w:rsidRPr="000662B3">
        <w:rPr>
          <w:rFonts w:ascii="Times New Roman" w:eastAsia="宋体" w:hAnsi="Times New Roman" w:cs="Times New Roman" w:hint="eastAsia"/>
          <w:kern w:val="0"/>
          <w:sz w:val="24"/>
          <w:szCs w:val="24"/>
        </w:rPr>
        <w:t>未满</w:t>
      </w:r>
      <w:r w:rsidRPr="000662B3">
        <w:rPr>
          <w:rFonts w:ascii="Times New Roman" w:eastAsia="宋体" w:hAnsi="Times New Roman" w:cs="Times New Roman" w:hint="eastAsia"/>
          <w:kern w:val="0"/>
          <w:sz w:val="24"/>
          <w:szCs w:val="24"/>
        </w:rPr>
        <w:t>7</w:t>
      </w:r>
      <w:r w:rsidRPr="000662B3">
        <w:rPr>
          <w:rFonts w:ascii="Times New Roman" w:eastAsia="宋体" w:hAnsi="Times New Roman" w:cs="Times New Roman" w:hint="eastAsia"/>
          <w:kern w:val="0"/>
          <w:sz w:val="24"/>
          <w:szCs w:val="24"/>
        </w:rPr>
        <w:t>年，个人解除合同的，全额退还购房补贴。</w:t>
      </w:r>
    </w:p>
    <w:p w14:paraId="0C3C8FD8" w14:textId="507C6DE2" w:rsidR="00D65658" w:rsidRDefault="00D65658" w:rsidP="00D65658">
      <w:pPr>
        <w:widowControl/>
        <w:spacing w:line="360" w:lineRule="auto"/>
        <w:ind w:firstLineChars="300" w:firstLine="720"/>
        <w:rPr>
          <w:rFonts w:ascii="Times New Roman" w:eastAsia="宋体" w:hAnsi="Times New Roman" w:cs="Times New Roman"/>
          <w:kern w:val="0"/>
          <w:sz w:val="24"/>
          <w:szCs w:val="24"/>
        </w:rPr>
      </w:pPr>
      <w:r w:rsidRPr="00D65658">
        <w:rPr>
          <w:rFonts w:ascii="Times New Roman" w:eastAsia="宋体" w:hAnsi="Times New Roman" w:cs="Times New Roman" w:hint="eastAsia"/>
          <w:kern w:val="0"/>
          <w:sz w:val="24"/>
          <w:szCs w:val="24"/>
        </w:rPr>
        <w:t>来闽后，个人和用人单位不另外申请福建省引进急需紧缺人才和优秀毕业生的相关补助，符合条件的可按规定申请确认福建省引进高层次人才，参评省引才“百人计划”、院士后备人才支持等国家级、省级人才项目。</w:t>
      </w:r>
    </w:p>
    <w:p w14:paraId="50906A44" w14:textId="3F65366B" w:rsidR="00D65658" w:rsidRPr="00D65658" w:rsidRDefault="00D65658" w:rsidP="00D65658">
      <w:pPr>
        <w:widowControl/>
        <w:spacing w:line="360" w:lineRule="auto"/>
        <w:ind w:firstLineChars="300" w:firstLine="720"/>
        <w:rPr>
          <w:rFonts w:ascii="Times New Roman" w:eastAsia="宋体" w:hAnsi="Times New Roman" w:cs="Times New Roman" w:hint="eastAsia"/>
          <w:kern w:val="0"/>
          <w:sz w:val="24"/>
          <w:szCs w:val="24"/>
        </w:rPr>
      </w:pPr>
      <w:r w:rsidRPr="00FD75DB">
        <w:rPr>
          <w:rFonts w:ascii="Times New Roman" w:eastAsia="宋体" w:hAnsi="Times New Roman" w:cs="Times New Roman" w:hint="eastAsia"/>
          <w:kern w:val="0"/>
          <w:sz w:val="24"/>
          <w:szCs w:val="24"/>
        </w:rPr>
        <w:t>（</w:t>
      </w:r>
      <w:r w:rsidRPr="00FD75DB">
        <w:rPr>
          <w:rFonts w:ascii="Times New Roman" w:eastAsia="宋体" w:hAnsi="Times New Roman" w:cs="Times New Roman"/>
          <w:kern w:val="0"/>
          <w:sz w:val="24"/>
          <w:szCs w:val="24"/>
        </w:rPr>
        <w:t>3</w:t>
      </w:r>
      <w:r w:rsidRPr="00FD75DB">
        <w:rPr>
          <w:rFonts w:ascii="Times New Roman" w:eastAsia="宋体" w:hAnsi="Times New Roman" w:cs="Times New Roman" w:hint="eastAsia"/>
          <w:kern w:val="0"/>
          <w:sz w:val="24"/>
          <w:szCs w:val="24"/>
        </w:rPr>
        <w:t>）</w:t>
      </w:r>
      <w:r w:rsidRPr="00D65658">
        <w:rPr>
          <w:rFonts w:ascii="Times New Roman" w:eastAsia="宋体" w:hAnsi="Times New Roman" w:cs="Times New Roman" w:hint="eastAsia"/>
          <w:kern w:val="0"/>
          <w:sz w:val="24"/>
          <w:szCs w:val="24"/>
        </w:rPr>
        <w:t>用人单位根据岗位和人才需求，可实行协议工资，由用人单位与引进生自主协定薪酬待遇，不纳入用人单位工资总额，以更大力度引进人才。</w:t>
      </w:r>
    </w:p>
    <w:p w14:paraId="2B668E96" w14:textId="2ECD2784" w:rsidR="00FD75DB" w:rsidRPr="00FD75DB" w:rsidRDefault="00FD75DB" w:rsidP="000662B3">
      <w:pPr>
        <w:widowControl/>
        <w:spacing w:line="360" w:lineRule="auto"/>
        <w:ind w:firstLineChars="300" w:firstLine="720"/>
        <w:rPr>
          <w:rFonts w:ascii="Times New Roman" w:eastAsia="宋体" w:hAnsi="Times New Roman" w:cs="Times New Roman"/>
          <w:kern w:val="0"/>
          <w:sz w:val="24"/>
          <w:szCs w:val="24"/>
        </w:rPr>
      </w:pPr>
      <w:r w:rsidRPr="00FD75DB">
        <w:rPr>
          <w:rFonts w:ascii="Times New Roman" w:eastAsia="宋体" w:hAnsi="Times New Roman" w:cs="Times New Roman" w:hint="eastAsia"/>
          <w:kern w:val="0"/>
          <w:sz w:val="24"/>
          <w:szCs w:val="24"/>
        </w:rPr>
        <w:t>（</w:t>
      </w:r>
      <w:r w:rsidR="00D65658">
        <w:rPr>
          <w:rFonts w:ascii="Times New Roman" w:eastAsia="宋体" w:hAnsi="Times New Roman" w:cs="Times New Roman"/>
          <w:kern w:val="0"/>
          <w:sz w:val="24"/>
          <w:szCs w:val="24"/>
        </w:rPr>
        <w:t>4</w:t>
      </w:r>
      <w:r w:rsidRPr="00FD75DB">
        <w:rPr>
          <w:rFonts w:ascii="Times New Roman" w:eastAsia="宋体" w:hAnsi="Times New Roman" w:cs="Times New Roman" w:hint="eastAsia"/>
          <w:kern w:val="0"/>
          <w:sz w:val="24"/>
          <w:szCs w:val="24"/>
        </w:rPr>
        <w:t>）列席学校或学院学术（教授）委员会会议，并可根据用人单位实际情况及个人意愿，安排担任学校中层副职。</w:t>
      </w:r>
    </w:p>
    <w:p w14:paraId="1878CE63" w14:textId="1A8E27A5" w:rsidR="00FD75DB" w:rsidRPr="00FD75DB" w:rsidRDefault="00FD75DB" w:rsidP="000662B3">
      <w:pPr>
        <w:widowControl/>
        <w:spacing w:line="360" w:lineRule="auto"/>
        <w:ind w:firstLineChars="300" w:firstLine="720"/>
        <w:rPr>
          <w:rFonts w:ascii="Times New Roman" w:eastAsia="宋体" w:hAnsi="Times New Roman" w:cs="Times New Roman"/>
          <w:kern w:val="0"/>
          <w:sz w:val="24"/>
          <w:szCs w:val="24"/>
        </w:rPr>
      </w:pPr>
      <w:r w:rsidRPr="00FD75DB">
        <w:rPr>
          <w:rFonts w:ascii="Times New Roman" w:eastAsia="宋体" w:hAnsi="Times New Roman" w:cs="Times New Roman" w:hint="eastAsia"/>
          <w:kern w:val="0"/>
          <w:sz w:val="24"/>
          <w:szCs w:val="24"/>
        </w:rPr>
        <w:lastRenderedPageBreak/>
        <w:t>（</w:t>
      </w:r>
      <w:r w:rsidR="00D65658">
        <w:rPr>
          <w:rFonts w:ascii="Times New Roman" w:eastAsia="宋体" w:hAnsi="Times New Roman" w:cs="Times New Roman"/>
          <w:kern w:val="0"/>
          <w:sz w:val="24"/>
          <w:szCs w:val="24"/>
        </w:rPr>
        <w:t>5</w:t>
      </w:r>
      <w:r w:rsidRPr="00FD75DB">
        <w:rPr>
          <w:rFonts w:ascii="Times New Roman" w:eastAsia="宋体" w:hAnsi="Times New Roman" w:cs="Times New Roman" w:hint="eastAsia"/>
          <w:kern w:val="0"/>
          <w:sz w:val="24"/>
          <w:szCs w:val="24"/>
        </w:rPr>
        <w:t>）由用人单位给予科研启动经费，社会科学类不少于</w:t>
      </w:r>
      <w:r w:rsidRPr="00FD75DB">
        <w:rPr>
          <w:rFonts w:ascii="Times New Roman" w:eastAsia="宋体" w:hAnsi="Times New Roman" w:cs="Times New Roman"/>
          <w:kern w:val="0"/>
          <w:sz w:val="24"/>
          <w:szCs w:val="24"/>
        </w:rPr>
        <w:t>5</w:t>
      </w:r>
      <w:r w:rsidRPr="00FD75DB">
        <w:rPr>
          <w:rFonts w:ascii="Times New Roman" w:eastAsia="宋体" w:hAnsi="Times New Roman" w:cs="Times New Roman" w:hint="eastAsia"/>
          <w:kern w:val="0"/>
          <w:sz w:val="24"/>
          <w:szCs w:val="24"/>
        </w:rPr>
        <w:t>万元，自然科学类不少于</w:t>
      </w:r>
      <w:r w:rsidRPr="00FD75DB">
        <w:rPr>
          <w:rFonts w:ascii="Times New Roman" w:eastAsia="宋体" w:hAnsi="Times New Roman" w:cs="Times New Roman"/>
          <w:kern w:val="0"/>
          <w:sz w:val="24"/>
          <w:szCs w:val="24"/>
        </w:rPr>
        <w:t>20</w:t>
      </w:r>
      <w:r w:rsidRPr="00FD75DB">
        <w:rPr>
          <w:rFonts w:ascii="Times New Roman" w:eastAsia="宋体" w:hAnsi="Times New Roman" w:cs="Times New Roman" w:hint="eastAsia"/>
          <w:kern w:val="0"/>
          <w:sz w:val="24"/>
          <w:szCs w:val="24"/>
        </w:rPr>
        <w:t>万元。</w:t>
      </w:r>
    </w:p>
    <w:p w14:paraId="6D9260C9" w14:textId="6FEB5D42" w:rsidR="00FD75DB" w:rsidRPr="000662B3" w:rsidRDefault="00FD75DB" w:rsidP="000662B3">
      <w:pPr>
        <w:widowControl/>
        <w:spacing w:line="360" w:lineRule="auto"/>
        <w:ind w:firstLineChars="300" w:firstLine="720"/>
        <w:rPr>
          <w:rFonts w:ascii="Times New Roman" w:eastAsia="宋体" w:hAnsi="Times New Roman" w:cs="Times New Roman"/>
          <w:kern w:val="0"/>
          <w:sz w:val="24"/>
          <w:szCs w:val="24"/>
        </w:rPr>
      </w:pPr>
      <w:r w:rsidRPr="00FD75DB">
        <w:rPr>
          <w:rFonts w:ascii="Times New Roman" w:eastAsia="宋体" w:hAnsi="Times New Roman" w:cs="Times New Roman" w:hint="eastAsia"/>
          <w:kern w:val="0"/>
          <w:sz w:val="24"/>
          <w:szCs w:val="24"/>
        </w:rPr>
        <w:t>（</w:t>
      </w:r>
      <w:r w:rsidR="00D65658">
        <w:rPr>
          <w:rFonts w:ascii="Times New Roman" w:eastAsia="宋体" w:hAnsi="Times New Roman" w:cs="Times New Roman"/>
          <w:kern w:val="0"/>
          <w:sz w:val="24"/>
          <w:szCs w:val="24"/>
        </w:rPr>
        <w:t>6</w:t>
      </w:r>
      <w:r w:rsidRPr="00FD75DB">
        <w:rPr>
          <w:rFonts w:ascii="Times New Roman" w:eastAsia="宋体" w:hAnsi="Times New Roman" w:cs="Times New Roman" w:hint="eastAsia"/>
          <w:kern w:val="0"/>
          <w:sz w:val="24"/>
          <w:szCs w:val="24"/>
        </w:rPr>
        <w:t>）选拔引进</w:t>
      </w:r>
      <w:r w:rsidRPr="00FD75DB">
        <w:rPr>
          <w:rFonts w:ascii="Times New Roman" w:eastAsia="宋体" w:hAnsi="Times New Roman" w:cs="Times New Roman"/>
          <w:kern w:val="0"/>
          <w:sz w:val="24"/>
          <w:szCs w:val="24"/>
        </w:rPr>
        <w:t>2</w:t>
      </w:r>
      <w:r w:rsidRPr="00FD75DB">
        <w:rPr>
          <w:rFonts w:ascii="Times New Roman" w:eastAsia="宋体" w:hAnsi="Times New Roman" w:cs="Times New Roman" w:hint="eastAsia"/>
          <w:kern w:val="0"/>
          <w:sz w:val="24"/>
          <w:szCs w:val="24"/>
        </w:rPr>
        <w:t>年后</w:t>
      </w:r>
      <w:r w:rsidRPr="000662B3">
        <w:rPr>
          <w:rFonts w:ascii="Times New Roman" w:eastAsia="宋体" w:hAnsi="Times New Roman" w:cs="Times New Roman" w:hint="eastAsia"/>
          <w:kern w:val="0"/>
          <w:sz w:val="24"/>
          <w:szCs w:val="24"/>
        </w:rPr>
        <w:t>的</w:t>
      </w:r>
      <w:r w:rsidRPr="00FD75DB">
        <w:rPr>
          <w:rFonts w:ascii="Times New Roman" w:eastAsia="宋体" w:hAnsi="Times New Roman" w:cs="Times New Roman"/>
          <w:kern w:val="0"/>
          <w:sz w:val="24"/>
          <w:szCs w:val="24"/>
        </w:rPr>
        <w:t>5</w:t>
      </w:r>
      <w:r w:rsidRPr="00FD75DB">
        <w:rPr>
          <w:rFonts w:ascii="Times New Roman" w:eastAsia="宋体" w:hAnsi="Times New Roman" w:cs="Times New Roman" w:hint="eastAsia"/>
          <w:kern w:val="0"/>
          <w:sz w:val="24"/>
          <w:szCs w:val="24"/>
        </w:rPr>
        <w:t>年内至少安排一次</w:t>
      </w:r>
      <w:r w:rsidRPr="00FD75DB">
        <w:rPr>
          <w:rFonts w:ascii="Times New Roman" w:eastAsia="宋体" w:hAnsi="Times New Roman" w:cs="Times New Roman"/>
          <w:kern w:val="0"/>
          <w:sz w:val="24"/>
          <w:szCs w:val="24"/>
        </w:rPr>
        <w:t>1</w:t>
      </w:r>
      <w:r w:rsidRPr="00FD75DB">
        <w:rPr>
          <w:rFonts w:ascii="Times New Roman" w:eastAsia="宋体" w:hAnsi="Times New Roman" w:cs="Times New Roman" w:hint="eastAsia"/>
          <w:kern w:val="0"/>
          <w:sz w:val="24"/>
          <w:szCs w:val="24"/>
        </w:rPr>
        <w:t>年期的海外研修（访学）。</w:t>
      </w:r>
    </w:p>
    <w:p w14:paraId="7107F501" w14:textId="5D24E14E" w:rsidR="00FD75DB" w:rsidRDefault="00FD75DB" w:rsidP="000662B3">
      <w:pPr>
        <w:widowControl/>
        <w:spacing w:line="360" w:lineRule="auto"/>
        <w:ind w:firstLineChars="300" w:firstLine="720"/>
        <w:rPr>
          <w:rFonts w:ascii="Times New Roman" w:eastAsia="宋体" w:hAnsi="Times New Roman" w:cs="Times New Roman"/>
          <w:kern w:val="0"/>
          <w:sz w:val="24"/>
          <w:szCs w:val="24"/>
        </w:rPr>
      </w:pPr>
      <w:r w:rsidRPr="000662B3">
        <w:rPr>
          <w:rFonts w:ascii="Times New Roman" w:eastAsia="宋体" w:hAnsi="Times New Roman" w:cs="Times New Roman" w:hint="eastAsia"/>
          <w:kern w:val="0"/>
          <w:sz w:val="24"/>
          <w:szCs w:val="24"/>
        </w:rPr>
        <w:t>（</w:t>
      </w:r>
      <w:r w:rsidR="00D65658">
        <w:rPr>
          <w:rFonts w:ascii="Times New Roman" w:eastAsia="宋体" w:hAnsi="Times New Roman" w:cs="Times New Roman"/>
          <w:kern w:val="0"/>
          <w:sz w:val="24"/>
          <w:szCs w:val="24"/>
        </w:rPr>
        <w:t>7</w:t>
      </w:r>
      <w:r w:rsidRPr="000662B3">
        <w:rPr>
          <w:rFonts w:ascii="Times New Roman" w:eastAsia="宋体" w:hAnsi="Times New Roman" w:cs="Times New Roman" w:hint="eastAsia"/>
          <w:kern w:val="0"/>
          <w:sz w:val="24"/>
          <w:szCs w:val="24"/>
        </w:rPr>
        <w:t>）来闽七年内未在闽购房的，由用人单位提供住宿或给予</w:t>
      </w:r>
      <w:r w:rsidRPr="000662B3">
        <w:rPr>
          <w:rFonts w:ascii="Times New Roman" w:eastAsia="宋体" w:hAnsi="Times New Roman" w:cs="Times New Roman" w:hint="eastAsia"/>
          <w:kern w:val="0"/>
          <w:sz w:val="24"/>
          <w:szCs w:val="24"/>
        </w:rPr>
        <w:t>2000</w:t>
      </w:r>
      <w:r w:rsidRPr="000662B3">
        <w:rPr>
          <w:rFonts w:ascii="Times New Roman" w:eastAsia="宋体" w:hAnsi="Times New Roman" w:cs="Times New Roman" w:hint="eastAsia"/>
          <w:kern w:val="0"/>
          <w:sz w:val="24"/>
          <w:szCs w:val="24"/>
        </w:rPr>
        <w:t>元</w:t>
      </w:r>
      <w:r w:rsidRPr="000662B3">
        <w:rPr>
          <w:rFonts w:ascii="Times New Roman" w:eastAsia="宋体" w:hAnsi="Times New Roman" w:cs="Times New Roman" w:hint="eastAsia"/>
          <w:kern w:val="0"/>
          <w:sz w:val="24"/>
          <w:szCs w:val="24"/>
        </w:rPr>
        <w:t>/</w:t>
      </w:r>
      <w:r w:rsidR="000662B3" w:rsidRPr="000662B3">
        <w:rPr>
          <w:rFonts w:ascii="Times New Roman" w:eastAsia="宋体" w:hAnsi="Times New Roman" w:cs="Times New Roman" w:hint="eastAsia"/>
          <w:kern w:val="0"/>
          <w:sz w:val="24"/>
          <w:szCs w:val="24"/>
        </w:rPr>
        <w:t>月租房补贴。</w:t>
      </w:r>
    </w:p>
    <w:p w14:paraId="3A9F903A" w14:textId="5282BB68" w:rsidR="00D65658" w:rsidRPr="00D65658" w:rsidRDefault="00D65658" w:rsidP="00D65658">
      <w:pPr>
        <w:widowControl/>
        <w:spacing w:line="360" w:lineRule="auto"/>
        <w:ind w:firstLineChars="300" w:firstLine="720"/>
        <w:rPr>
          <w:rFonts w:ascii="Times New Roman" w:eastAsia="宋体" w:hAnsi="Times New Roman" w:cs="Times New Roman"/>
          <w:kern w:val="0"/>
          <w:sz w:val="24"/>
          <w:szCs w:val="24"/>
        </w:rPr>
      </w:pPr>
      <w:r w:rsidRPr="000662B3">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8</w:t>
      </w:r>
      <w:r w:rsidRPr="000662B3">
        <w:rPr>
          <w:rFonts w:ascii="Times New Roman" w:eastAsia="宋体" w:hAnsi="Times New Roman" w:cs="Times New Roman" w:hint="eastAsia"/>
          <w:kern w:val="0"/>
          <w:sz w:val="24"/>
          <w:szCs w:val="24"/>
        </w:rPr>
        <w:t>）</w:t>
      </w:r>
      <w:r w:rsidRPr="00D65658">
        <w:rPr>
          <w:rFonts w:ascii="Times New Roman" w:eastAsia="宋体" w:hAnsi="Times New Roman" w:cs="Times New Roman" w:hint="eastAsia"/>
          <w:kern w:val="0"/>
          <w:sz w:val="24"/>
          <w:szCs w:val="24"/>
        </w:rPr>
        <w:t>安排</w:t>
      </w:r>
      <w:r w:rsidRPr="00D65658">
        <w:rPr>
          <w:rFonts w:ascii="Times New Roman" w:eastAsia="宋体" w:hAnsi="Times New Roman" w:cs="Times New Roman"/>
          <w:kern w:val="0"/>
          <w:sz w:val="24"/>
          <w:szCs w:val="24"/>
        </w:rPr>
        <w:t xml:space="preserve">1 </w:t>
      </w:r>
      <w:r w:rsidRPr="00D65658">
        <w:rPr>
          <w:rFonts w:ascii="Times New Roman" w:eastAsia="宋体" w:hAnsi="Times New Roman" w:cs="Times New Roman" w:hint="eastAsia"/>
          <w:kern w:val="0"/>
          <w:sz w:val="24"/>
          <w:szCs w:val="24"/>
        </w:rPr>
        <w:t>名省级以上高层次人才作为科研导师。</w:t>
      </w:r>
    </w:p>
    <w:p w14:paraId="688498A9" w14:textId="0072B6BF" w:rsidR="00D65658" w:rsidRPr="00FD75DB" w:rsidRDefault="00D65658" w:rsidP="00D65658">
      <w:pPr>
        <w:widowControl/>
        <w:spacing w:line="360" w:lineRule="auto"/>
        <w:ind w:firstLineChars="300" w:firstLine="720"/>
        <w:rPr>
          <w:rFonts w:ascii="Times New Roman" w:eastAsia="宋体" w:hAnsi="Times New Roman" w:cs="Times New Roman" w:hint="eastAsia"/>
          <w:kern w:val="0"/>
          <w:sz w:val="24"/>
          <w:szCs w:val="24"/>
        </w:rPr>
      </w:pPr>
      <w:r w:rsidRPr="000662B3">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9</w:t>
      </w:r>
      <w:r w:rsidRPr="000662B3">
        <w:rPr>
          <w:rFonts w:ascii="Times New Roman" w:eastAsia="宋体" w:hAnsi="Times New Roman" w:cs="Times New Roman" w:hint="eastAsia"/>
          <w:kern w:val="0"/>
          <w:sz w:val="24"/>
          <w:szCs w:val="24"/>
        </w:rPr>
        <w:t>）</w:t>
      </w:r>
      <w:r w:rsidRPr="00D65658">
        <w:rPr>
          <w:rFonts w:ascii="Times New Roman" w:eastAsia="宋体" w:hAnsi="Times New Roman" w:cs="Times New Roman" w:hint="eastAsia"/>
          <w:kern w:val="0"/>
          <w:sz w:val="24"/>
          <w:szCs w:val="24"/>
        </w:rPr>
        <w:t>按照《高等学校知识产权保护管理规定》等规定执行知识产权归属。科研成果转化收益中，归属个人及团队的比例不低于</w:t>
      </w:r>
      <w:r w:rsidRPr="00D65658">
        <w:rPr>
          <w:rFonts w:ascii="Times New Roman" w:eastAsia="宋体" w:hAnsi="Times New Roman" w:cs="Times New Roman"/>
          <w:kern w:val="0"/>
          <w:sz w:val="24"/>
          <w:szCs w:val="24"/>
        </w:rPr>
        <w:t>70%</w:t>
      </w:r>
      <w:r w:rsidRPr="00D65658">
        <w:rPr>
          <w:rFonts w:ascii="Times New Roman" w:eastAsia="宋体" w:hAnsi="Times New Roman" w:cs="Times New Roman" w:hint="eastAsia"/>
          <w:kern w:val="0"/>
          <w:sz w:val="24"/>
          <w:szCs w:val="24"/>
        </w:rPr>
        <w:t>。</w:t>
      </w:r>
    </w:p>
    <w:p w14:paraId="23980166" w14:textId="5E4301CA" w:rsidR="00FD75DB" w:rsidRPr="00FD75DB" w:rsidRDefault="00FD75DB" w:rsidP="000662B3">
      <w:pPr>
        <w:widowControl/>
        <w:spacing w:line="360" w:lineRule="auto"/>
        <w:ind w:firstLineChars="300" w:firstLine="720"/>
        <w:rPr>
          <w:rFonts w:ascii="Times New Roman" w:eastAsia="宋体" w:hAnsi="Times New Roman" w:cs="Times New Roman"/>
          <w:kern w:val="0"/>
          <w:sz w:val="24"/>
          <w:szCs w:val="24"/>
        </w:rPr>
      </w:pPr>
      <w:r w:rsidRPr="00FD75DB">
        <w:rPr>
          <w:rFonts w:ascii="Times New Roman" w:eastAsia="宋体" w:hAnsi="Times New Roman" w:cs="Times New Roman" w:hint="eastAsia"/>
          <w:kern w:val="0"/>
          <w:sz w:val="24"/>
          <w:szCs w:val="24"/>
        </w:rPr>
        <w:t>（</w:t>
      </w:r>
      <w:r w:rsidR="00D65658">
        <w:rPr>
          <w:rFonts w:ascii="Times New Roman" w:eastAsia="宋体" w:hAnsi="Times New Roman" w:cs="Times New Roman"/>
          <w:kern w:val="0"/>
          <w:sz w:val="24"/>
          <w:szCs w:val="24"/>
        </w:rPr>
        <w:t>10</w:t>
      </w:r>
      <w:r w:rsidRPr="00FD75DB">
        <w:rPr>
          <w:rFonts w:ascii="Times New Roman" w:eastAsia="宋体" w:hAnsi="Times New Roman" w:cs="Times New Roman" w:hint="eastAsia"/>
          <w:kern w:val="0"/>
          <w:sz w:val="24"/>
          <w:szCs w:val="24"/>
        </w:rPr>
        <w:t>）需要安置家属的，由各级组织人事部门牵头做好安置工作。子女入幼儿园或就读义务教育学校的，由其居住地或工作所在地的市、县（区）教育行政部门负责统筹安排到条件较好的公办幼儿园或义务教育学校就读。</w:t>
      </w:r>
    </w:p>
    <w:p w14:paraId="3192E025" w14:textId="77777777" w:rsidR="00D93AA3" w:rsidRPr="009622A7" w:rsidRDefault="00D51530" w:rsidP="00D93AA3">
      <w:pPr>
        <w:widowControl/>
        <w:ind w:leftChars="200" w:left="420" w:rightChars="200" w:right="420" w:firstLineChars="200" w:firstLine="542"/>
        <w:rPr>
          <w:rFonts w:ascii="宋体" w:eastAsia="宋体" w:hAnsi="宋体" w:cs="宋体"/>
          <w:kern w:val="0"/>
          <w:sz w:val="27"/>
          <w:szCs w:val="27"/>
        </w:rPr>
      </w:pPr>
      <w:r>
        <w:rPr>
          <w:rFonts w:ascii="Times New Roman" w:eastAsia="宋体" w:hAnsi="Times New Roman" w:cs="Times New Roman"/>
          <w:b/>
          <w:bCs/>
          <w:color w:val="0202BE"/>
          <w:kern w:val="0"/>
          <w:sz w:val="27"/>
          <w:szCs w:val="27"/>
        </w:rPr>
        <w:t>（</w:t>
      </w:r>
      <w:r>
        <w:rPr>
          <w:rFonts w:ascii="Times New Roman" w:eastAsia="宋体" w:hAnsi="Times New Roman" w:cs="Times New Roman" w:hint="eastAsia"/>
          <w:b/>
          <w:bCs/>
          <w:color w:val="0202BE"/>
          <w:kern w:val="0"/>
          <w:sz w:val="27"/>
          <w:szCs w:val="27"/>
        </w:rPr>
        <w:t>三</w:t>
      </w:r>
      <w:r w:rsidR="00D93AA3" w:rsidRPr="00A64B9F">
        <w:rPr>
          <w:rFonts w:ascii="Times New Roman" w:eastAsia="宋体" w:hAnsi="Times New Roman" w:cs="Times New Roman"/>
          <w:b/>
          <w:bCs/>
          <w:color w:val="0202BE"/>
          <w:kern w:val="0"/>
          <w:sz w:val="27"/>
          <w:szCs w:val="27"/>
        </w:rPr>
        <w:t>）</w:t>
      </w:r>
      <w:r w:rsidR="00D93AA3">
        <w:rPr>
          <w:rFonts w:ascii="Times New Roman" w:eastAsia="宋体" w:hAnsi="Times New Roman" w:cs="Times New Roman" w:hint="eastAsia"/>
          <w:b/>
          <w:bCs/>
          <w:color w:val="0202BE"/>
          <w:kern w:val="0"/>
          <w:sz w:val="27"/>
          <w:szCs w:val="27"/>
        </w:rPr>
        <w:t>福建省</w:t>
      </w:r>
      <w:r w:rsidR="00D93AA3">
        <w:rPr>
          <w:rFonts w:ascii="Times New Roman" w:eastAsia="宋体" w:hAnsi="Times New Roman" w:cs="Times New Roman" w:hint="eastAsia"/>
          <w:b/>
          <w:bCs/>
          <w:color w:val="0202BE"/>
          <w:kern w:val="0"/>
          <w:sz w:val="27"/>
          <w:szCs w:val="27"/>
        </w:rPr>
        <w:t>C</w:t>
      </w:r>
      <w:r w:rsidR="00D93AA3">
        <w:rPr>
          <w:rFonts w:ascii="Times New Roman" w:eastAsia="宋体" w:hAnsi="Times New Roman" w:cs="Times New Roman" w:hint="eastAsia"/>
          <w:b/>
          <w:bCs/>
          <w:color w:val="0202BE"/>
          <w:kern w:val="0"/>
          <w:sz w:val="27"/>
          <w:szCs w:val="27"/>
        </w:rPr>
        <w:t>类</w:t>
      </w:r>
      <w:r w:rsidR="00E51B65">
        <w:rPr>
          <w:rFonts w:ascii="Times New Roman" w:eastAsia="宋体" w:hAnsi="Times New Roman" w:cs="Times New Roman" w:hint="eastAsia"/>
          <w:b/>
          <w:bCs/>
          <w:color w:val="0202BE"/>
          <w:kern w:val="0"/>
          <w:sz w:val="27"/>
          <w:szCs w:val="27"/>
        </w:rPr>
        <w:t>以上</w:t>
      </w:r>
      <w:r w:rsidR="00D93AA3">
        <w:rPr>
          <w:rFonts w:ascii="Times New Roman" w:eastAsia="宋体" w:hAnsi="Times New Roman" w:cs="Times New Roman" w:hint="eastAsia"/>
          <w:b/>
          <w:bCs/>
          <w:color w:val="0202BE"/>
          <w:kern w:val="0"/>
          <w:sz w:val="27"/>
          <w:szCs w:val="27"/>
        </w:rPr>
        <w:t>高层次引进人才</w:t>
      </w:r>
    </w:p>
    <w:p w14:paraId="6AADC940" w14:textId="77777777" w:rsidR="00D93AA3" w:rsidRPr="00793899" w:rsidRDefault="00D93AA3" w:rsidP="00D93AA3">
      <w:pPr>
        <w:widowControl/>
        <w:ind w:leftChars="200" w:left="420" w:rightChars="200" w:right="420" w:firstLineChars="200" w:firstLine="542"/>
        <w:rPr>
          <w:rFonts w:ascii="宋体" w:eastAsia="宋体" w:hAnsi="宋体" w:cs="宋体"/>
          <w:kern w:val="0"/>
          <w:sz w:val="27"/>
          <w:szCs w:val="27"/>
        </w:rPr>
      </w:pPr>
      <w:r w:rsidRPr="00793899">
        <w:rPr>
          <w:rFonts w:ascii="Times New Roman" w:eastAsia="宋体" w:hAnsi="Times New Roman" w:cs="Times New Roman"/>
          <w:b/>
          <w:bCs/>
          <w:kern w:val="0"/>
          <w:sz w:val="27"/>
          <w:szCs w:val="27"/>
        </w:rPr>
        <w:t>1</w:t>
      </w:r>
      <w:r w:rsidRPr="00793899">
        <w:rPr>
          <w:rFonts w:ascii="Times New Roman" w:eastAsia="宋体" w:hAnsi="Times New Roman" w:cs="Times New Roman"/>
          <w:b/>
          <w:bCs/>
          <w:kern w:val="0"/>
          <w:sz w:val="27"/>
          <w:szCs w:val="27"/>
        </w:rPr>
        <w:t>、应聘条件</w:t>
      </w:r>
    </w:p>
    <w:p w14:paraId="280E85FA" w14:textId="77777777" w:rsidR="00D93AA3" w:rsidRPr="00D86C34" w:rsidRDefault="00D93AA3" w:rsidP="00D86C34">
      <w:pPr>
        <w:widowControl/>
        <w:spacing w:line="360" w:lineRule="auto"/>
        <w:ind w:firstLineChars="300" w:firstLine="720"/>
        <w:rPr>
          <w:rFonts w:ascii="Times New Roman" w:eastAsia="宋体" w:hAnsi="Times New Roman" w:cs="Times New Roman"/>
          <w:kern w:val="0"/>
          <w:sz w:val="24"/>
          <w:szCs w:val="24"/>
        </w:rPr>
      </w:pPr>
      <w:r w:rsidRPr="00D86C34">
        <w:rPr>
          <w:rFonts w:ascii="Times New Roman" w:eastAsia="宋体" w:hAnsi="Times New Roman" w:cs="Times New Roman"/>
          <w:kern w:val="0"/>
          <w:sz w:val="24"/>
          <w:szCs w:val="24"/>
        </w:rPr>
        <w:t>（</w:t>
      </w:r>
      <w:r w:rsidRPr="00D86C34">
        <w:rPr>
          <w:rFonts w:ascii="Times New Roman" w:eastAsia="宋体" w:hAnsi="Times New Roman" w:cs="Times New Roman"/>
          <w:kern w:val="0"/>
          <w:sz w:val="24"/>
          <w:szCs w:val="24"/>
        </w:rPr>
        <w:t>1</w:t>
      </w:r>
      <w:r w:rsidRPr="00D86C34">
        <w:rPr>
          <w:rFonts w:ascii="Times New Roman" w:eastAsia="宋体" w:hAnsi="Times New Roman" w:cs="Times New Roman"/>
          <w:kern w:val="0"/>
          <w:sz w:val="24"/>
          <w:szCs w:val="24"/>
        </w:rPr>
        <w:t>）</w:t>
      </w:r>
      <w:r w:rsidRPr="00D86C34">
        <w:rPr>
          <w:rFonts w:ascii="Times New Roman" w:eastAsia="宋体" w:hAnsi="Times New Roman" w:cs="Times New Roman"/>
          <w:kern w:val="0"/>
          <w:sz w:val="24"/>
          <w:szCs w:val="24"/>
        </w:rPr>
        <w:t>40</w:t>
      </w:r>
      <w:r w:rsidRPr="00D86C34">
        <w:rPr>
          <w:rFonts w:ascii="Times New Roman" w:eastAsia="宋体" w:hAnsi="Times New Roman" w:cs="Times New Roman"/>
          <w:kern w:val="0"/>
          <w:sz w:val="24"/>
          <w:szCs w:val="24"/>
        </w:rPr>
        <w:t>岁以下，</w:t>
      </w:r>
      <w:r w:rsidRPr="00D86C34">
        <w:rPr>
          <w:rFonts w:ascii="Times New Roman" w:eastAsia="宋体" w:hAnsi="Times New Roman" w:cs="Times New Roman" w:hint="eastAsia"/>
          <w:kern w:val="0"/>
          <w:sz w:val="24"/>
          <w:szCs w:val="24"/>
        </w:rPr>
        <w:t>博士学位</w:t>
      </w:r>
      <w:r w:rsidRPr="00D86C34">
        <w:rPr>
          <w:rFonts w:ascii="Times New Roman" w:eastAsia="宋体" w:hAnsi="Times New Roman" w:cs="Times New Roman"/>
          <w:kern w:val="0"/>
          <w:sz w:val="24"/>
          <w:szCs w:val="24"/>
        </w:rPr>
        <w:t>；</w:t>
      </w:r>
      <w:r w:rsidRPr="00D86C34">
        <w:rPr>
          <w:rFonts w:ascii="Times New Roman" w:eastAsia="宋体" w:hAnsi="Times New Roman" w:cs="Times New Roman"/>
          <w:kern w:val="0"/>
          <w:sz w:val="24"/>
          <w:szCs w:val="24"/>
        </w:rPr>
        <w:t xml:space="preserve"> </w:t>
      </w:r>
    </w:p>
    <w:p w14:paraId="5036869C" w14:textId="77777777" w:rsidR="00D93AA3" w:rsidRPr="00D86C34" w:rsidRDefault="00D93AA3" w:rsidP="00D86C34">
      <w:pPr>
        <w:widowControl/>
        <w:spacing w:line="360" w:lineRule="auto"/>
        <w:ind w:firstLineChars="300" w:firstLine="720"/>
        <w:rPr>
          <w:rFonts w:ascii="Times New Roman" w:eastAsia="宋体" w:hAnsi="Times New Roman" w:cs="Times New Roman"/>
          <w:kern w:val="0"/>
          <w:sz w:val="24"/>
          <w:szCs w:val="24"/>
        </w:rPr>
      </w:pPr>
      <w:r w:rsidRPr="00D86C34">
        <w:rPr>
          <w:rFonts w:ascii="Times New Roman" w:eastAsia="宋体" w:hAnsi="Times New Roman" w:cs="Times New Roman" w:hint="eastAsia"/>
          <w:kern w:val="0"/>
          <w:sz w:val="24"/>
          <w:szCs w:val="24"/>
        </w:rPr>
        <w:t>（</w:t>
      </w:r>
      <w:r w:rsidRPr="00D86C34">
        <w:rPr>
          <w:rFonts w:ascii="Times New Roman" w:eastAsia="宋体" w:hAnsi="Times New Roman" w:cs="Times New Roman" w:hint="eastAsia"/>
          <w:kern w:val="0"/>
          <w:sz w:val="24"/>
          <w:szCs w:val="24"/>
        </w:rPr>
        <w:t>2</w:t>
      </w:r>
      <w:r w:rsidRPr="00D86C34">
        <w:rPr>
          <w:rFonts w:ascii="Times New Roman" w:eastAsia="宋体" w:hAnsi="Times New Roman" w:cs="Times New Roman" w:hint="eastAsia"/>
          <w:kern w:val="0"/>
          <w:sz w:val="24"/>
          <w:szCs w:val="24"/>
        </w:rPr>
        <w:t>）福建省</w:t>
      </w:r>
      <w:r w:rsidRPr="00D86C34">
        <w:rPr>
          <w:rFonts w:ascii="Times New Roman" w:eastAsia="宋体" w:hAnsi="Times New Roman" w:cs="Times New Roman" w:hint="eastAsia"/>
          <w:kern w:val="0"/>
          <w:sz w:val="24"/>
          <w:szCs w:val="24"/>
        </w:rPr>
        <w:t>C</w:t>
      </w:r>
      <w:r w:rsidRPr="00D86C34">
        <w:rPr>
          <w:rFonts w:ascii="Times New Roman" w:eastAsia="宋体" w:hAnsi="Times New Roman" w:cs="Times New Roman" w:hint="eastAsia"/>
          <w:kern w:val="0"/>
          <w:sz w:val="24"/>
          <w:szCs w:val="24"/>
        </w:rPr>
        <w:t>类高层次引进人才。应聘条件符合下列条件之一：</w:t>
      </w:r>
    </w:p>
    <w:p w14:paraId="56D6F0C0" w14:textId="14289584" w:rsidR="00D93AA3" w:rsidRPr="00D86C34" w:rsidRDefault="00D93AA3" w:rsidP="00D86C34">
      <w:pPr>
        <w:widowControl/>
        <w:spacing w:line="360" w:lineRule="auto"/>
        <w:ind w:firstLineChars="300" w:firstLine="720"/>
        <w:rPr>
          <w:rFonts w:ascii="Times New Roman" w:eastAsia="宋体" w:hAnsi="Times New Roman" w:cs="Times New Roman"/>
          <w:kern w:val="0"/>
          <w:sz w:val="24"/>
          <w:szCs w:val="24"/>
        </w:rPr>
      </w:pPr>
      <w:r w:rsidRPr="00D86C34">
        <w:rPr>
          <w:rFonts w:ascii="Times New Roman" w:eastAsia="宋体" w:hAnsi="Times New Roman" w:cs="Times New Roman" w:hint="eastAsia"/>
          <w:kern w:val="0"/>
          <w:sz w:val="24"/>
          <w:szCs w:val="24"/>
        </w:rPr>
        <w:t>①担任过</w:t>
      </w:r>
      <w:r w:rsidR="005C7752">
        <w:rPr>
          <w:rFonts w:ascii="Times New Roman" w:eastAsia="宋体" w:hAnsi="Times New Roman" w:cs="Times New Roman" w:hint="eastAsia"/>
          <w:kern w:val="0"/>
          <w:sz w:val="24"/>
          <w:szCs w:val="24"/>
        </w:rPr>
        <w:t>“</w:t>
      </w:r>
      <w:r w:rsidRPr="00D86C34">
        <w:rPr>
          <w:rFonts w:ascii="Times New Roman" w:eastAsia="宋体" w:hAnsi="Times New Roman" w:cs="Times New Roman" w:hint="eastAsia"/>
          <w:kern w:val="0"/>
          <w:sz w:val="24"/>
          <w:szCs w:val="24"/>
        </w:rPr>
        <w:t>国际公认的三大世界大学排名</w:t>
      </w:r>
      <w:r w:rsidR="005C7752" w:rsidRPr="005C7752">
        <w:rPr>
          <w:rFonts w:ascii="Times New Roman" w:eastAsia="宋体" w:hAnsi="Times New Roman" w:cs="Times New Roman" w:hint="eastAsia"/>
          <w:kern w:val="0"/>
          <w:sz w:val="24"/>
          <w:szCs w:val="24"/>
        </w:rPr>
        <w:t>”</w:t>
      </w:r>
      <w:r w:rsidRPr="00D86C34">
        <w:rPr>
          <w:rFonts w:ascii="Times New Roman" w:eastAsia="宋体" w:hAnsi="Times New Roman" w:cs="Times New Roman" w:hint="eastAsia"/>
          <w:kern w:val="0"/>
          <w:sz w:val="24"/>
          <w:szCs w:val="24"/>
        </w:rPr>
        <w:t>前</w:t>
      </w:r>
      <w:r w:rsidRPr="00D86C34">
        <w:rPr>
          <w:rFonts w:ascii="Times New Roman" w:eastAsia="宋体" w:hAnsi="Times New Roman" w:cs="Times New Roman"/>
          <w:kern w:val="0"/>
          <w:sz w:val="24"/>
          <w:szCs w:val="24"/>
        </w:rPr>
        <w:t>200</w:t>
      </w:r>
      <w:r w:rsidRPr="00D86C34">
        <w:rPr>
          <w:rFonts w:ascii="Times New Roman" w:eastAsia="宋体" w:hAnsi="Times New Roman" w:cs="Times New Roman" w:hint="eastAsia"/>
          <w:kern w:val="0"/>
          <w:sz w:val="24"/>
          <w:szCs w:val="24"/>
        </w:rPr>
        <w:t>名大学的助理教授</w:t>
      </w:r>
      <w:r w:rsidR="007D2DA4">
        <w:rPr>
          <w:rFonts w:ascii="Times New Roman" w:eastAsia="宋体" w:hAnsi="Times New Roman" w:cs="Times New Roman" w:hint="eastAsia"/>
          <w:kern w:val="0"/>
          <w:sz w:val="24"/>
          <w:szCs w:val="24"/>
        </w:rPr>
        <w:t>（以</w:t>
      </w:r>
      <w:r w:rsidR="007D2DA4" w:rsidRPr="00D86C34">
        <w:rPr>
          <w:rFonts w:ascii="Times New Roman" w:eastAsia="宋体" w:hAnsi="Times New Roman" w:cs="Times New Roman" w:hint="eastAsia"/>
          <w:kern w:val="0"/>
          <w:sz w:val="24"/>
          <w:szCs w:val="24"/>
        </w:rPr>
        <w:t>最新</w:t>
      </w:r>
      <w:r w:rsidR="007D2DA4">
        <w:rPr>
          <w:rFonts w:ascii="Times New Roman" w:eastAsia="宋体" w:hAnsi="Times New Roman" w:cs="Times New Roman" w:hint="eastAsia"/>
          <w:kern w:val="0"/>
          <w:sz w:val="24"/>
          <w:szCs w:val="24"/>
        </w:rPr>
        <w:t>发布的排名结果为准）</w:t>
      </w:r>
      <w:r w:rsidRPr="00D86C34">
        <w:rPr>
          <w:rFonts w:ascii="Times New Roman" w:eastAsia="宋体" w:hAnsi="Times New Roman" w:cs="Times New Roman" w:hint="eastAsia"/>
          <w:kern w:val="0"/>
          <w:sz w:val="24"/>
          <w:szCs w:val="24"/>
        </w:rPr>
        <w:t>；</w:t>
      </w:r>
      <w:r w:rsidR="000C5ED1" w:rsidRPr="00D86C34">
        <w:rPr>
          <w:rFonts w:ascii="Times New Roman" w:eastAsia="宋体" w:hAnsi="Times New Roman" w:cs="Times New Roman"/>
          <w:kern w:val="0"/>
          <w:sz w:val="24"/>
          <w:szCs w:val="24"/>
        </w:rPr>
        <w:t xml:space="preserve"> </w:t>
      </w:r>
    </w:p>
    <w:p w14:paraId="0EDEED0A" w14:textId="2A16E26B" w:rsidR="00D93AA3" w:rsidRPr="00D86C34" w:rsidRDefault="00D93AA3" w:rsidP="00D86C34">
      <w:pPr>
        <w:widowControl/>
        <w:spacing w:line="360" w:lineRule="auto"/>
        <w:ind w:firstLineChars="300" w:firstLine="720"/>
        <w:rPr>
          <w:rFonts w:ascii="Times New Roman" w:eastAsia="宋体" w:hAnsi="Times New Roman" w:cs="Times New Roman"/>
          <w:kern w:val="0"/>
          <w:sz w:val="24"/>
          <w:szCs w:val="24"/>
        </w:rPr>
      </w:pPr>
      <w:r w:rsidRPr="00D86C34">
        <w:rPr>
          <w:rFonts w:ascii="Times New Roman" w:eastAsia="宋体" w:hAnsi="Times New Roman" w:cs="Times New Roman" w:hint="eastAsia"/>
          <w:kern w:val="0"/>
          <w:sz w:val="24"/>
          <w:szCs w:val="24"/>
        </w:rPr>
        <w:t>②有</w:t>
      </w:r>
      <w:r w:rsidRPr="00D86C34">
        <w:rPr>
          <w:rFonts w:ascii="Times New Roman" w:eastAsia="宋体" w:hAnsi="Times New Roman" w:cs="Times New Roman"/>
          <w:kern w:val="0"/>
          <w:sz w:val="24"/>
          <w:szCs w:val="24"/>
        </w:rPr>
        <w:t>1</w:t>
      </w:r>
      <w:r w:rsidRPr="00D86C34">
        <w:rPr>
          <w:rFonts w:ascii="Times New Roman" w:eastAsia="宋体" w:hAnsi="Times New Roman" w:cs="Times New Roman" w:hint="eastAsia"/>
          <w:kern w:val="0"/>
          <w:sz w:val="24"/>
          <w:szCs w:val="24"/>
        </w:rPr>
        <w:t>年以上工作经历、近</w:t>
      </w:r>
      <w:r w:rsidRPr="00D86C34">
        <w:rPr>
          <w:rFonts w:ascii="Times New Roman" w:eastAsia="宋体" w:hAnsi="Times New Roman" w:cs="Times New Roman"/>
          <w:kern w:val="0"/>
          <w:sz w:val="24"/>
          <w:szCs w:val="24"/>
        </w:rPr>
        <w:t>5</w:t>
      </w:r>
      <w:r w:rsidRPr="00D86C34">
        <w:rPr>
          <w:rFonts w:ascii="Times New Roman" w:eastAsia="宋体" w:hAnsi="Times New Roman" w:cs="Times New Roman" w:hint="eastAsia"/>
          <w:kern w:val="0"/>
          <w:sz w:val="24"/>
          <w:szCs w:val="24"/>
        </w:rPr>
        <w:t>年内毕业于</w:t>
      </w:r>
      <w:r w:rsidR="005C7752">
        <w:rPr>
          <w:rFonts w:ascii="Times New Roman" w:eastAsia="宋体" w:hAnsi="Times New Roman" w:cs="Times New Roman" w:hint="eastAsia"/>
          <w:kern w:val="0"/>
          <w:sz w:val="24"/>
          <w:szCs w:val="24"/>
        </w:rPr>
        <w:t>“</w:t>
      </w:r>
      <w:r w:rsidRPr="00D86C34">
        <w:rPr>
          <w:rFonts w:ascii="Times New Roman" w:eastAsia="宋体" w:hAnsi="Times New Roman" w:cs="Times New Roman" w:hint="eastAsia"/>
          <w:kern w:val="0"/>
          <w:sz w:val="24"/>
          <w:szCs w:val="24"/>
        </w:rPr>
        <w:t>国际公认的三大世界大学排名</w:t>
      </w:r>
      <w:r w:rsidR="005C7752" w:rsidRPr="005C7752">
        <w:rPr>
          <w:rFonts w:ascii="Times New Roman" w:eastAsia="宋体" w:hAnsi="Times New Roman" w:cs="Times New Roman" w:hint="eastAsia"/>
          <w:kern w:val="0"/>
          <w:sz w:val="24"/>
          <w:szCs w:val="24"/>
        </w:rPr>
        <w:t>”</w:t>
      </w:r>
      <w:r w:rsidRPr="00D86C34">
        <w:rPr>
          <w:rFonts w:ascii="Times New Roman" w:eastAsia="宋体" w:hAnsi="Times New Roman" w:cs="Times New Roman" w:hint="eastAsia"/>
          <w:kern w:val="0"/>
          <w:sz w:val="24"/>
          <w:szCs w:val="24"/>
        </w:rPr>
        <w:t>前</w:t>
      </w:r>
      <w:r w:rsidRPr="00D86C34">
        <w:rPr>
          <w:rFonts w:ascii="Times New Roman" w:eastAsia="宋体" w:hAnsi="Times New Roman" w:cs="Times New Roman"/>
          <w:kern w:val="0"/>
          <w:sz w:val="24"/>
          <w:szCs w:val="24"/>
        </w:rPr>
        <w:t>200</w:t>
      </w:r>
      <w:r w:rsidRPr="00D86C34">
        <w:rPr>
          <w:rFonts w:ascii="Times New Roman" w:eastAsia="宋体" w:hAnsi="Times New Roman" w:cs="Times New Roman" w:hint="eastAsia"/>
          <w:kern w:val="0"/>
          <w:sz w:val="24"/>
          <w:szCs w:val="24"/>
        </w:rPr>
        <w:t>名大学的博士</w:t>
      </w:r>
      <w:r w:rsidR="007D2DA4">
        <w:rPr>
          <w:rFonts w:ascii="Times New Roman" w:eastAsia="宋体" w:hAnsi="Times New Roman" w:cs="Times New Roman" w:hint="eastAsia"/>
          <w:kern w:val="0"/>
          <w:sz w:val="24"/>
          <w:szCs w:val="24"/>
        </w:rPr>
        <w:t>（以</w:t>
      </w:r>
      <w:r w:rsidR="007D2DA4" w:rsidRPr="00D86C34">
        <w:rPr>
          <w:rFonts w:ascii="Times New Roman" w:eastAsia="宋体" w:hAnsi="Times New Roman" w:cs="Times New Roman" w:hint="eastAsia"/>
          <w:kern w:val="0"/>
          <w:sz w:val="24"/>
          <w:szCs w:val="24"/>
        </w:rPr>
        <w:t>最新</w:t>
      </w:r>
      <w:r w:rsidR="007D2DA4">
        <w:rPr>
          <w:rFonts w:ascii="Times New Roman" w:eastAsia="宋体" w:hAnsi="Times New Roman" w:cs="Times New Roman" w:hint="eastAsia"/>
          <w:kern w:val="0"/>
          <w:sz w:val="24"/>
          <w:szCs w:val="24"/>
        </w:rPr>
        <w:t>发布的排名结果为准）</w:t>
      </w:r>
      <w:r w:rsidR="00C3528E">
        <w:rPr>
          <w:rFonts w:ascii="Times New Roman" w:eastAsia="宋体" w:hAnsi="Times New Roman" w:cs="Times New Roman" w:hint="eastAsia"/>
          <w:kern w:val="0"/>
          <w:sz w:val="24"/>
          <w:szCs w:val="24"/>
        </w:rPr>
        <w:t>；</w:t>
      </w:r>
    </w:p>
    <w:p w14:paraId="193852B4" w14:textId="11C42E35" w:rsidR="00E51B65" w:rsidRPr="00EE3A6E" w:rsidRDefault="00D93AA3" w:rsidP="00D86C34">
      <w:pPr>
        <w:widowControl/>
        <w:spacing w:line="360" w:lineRule="auto"/>
        <w:ind w:firstLineChars="300" w:firstLine="720"/>
        <w:rPr>
          <w:rFonts w:ascii="Times New Roman" w:eastAsia="宋体" w:hAnsi="Times New Roman" w:cs="Times New Roman"/>
          <w:kern w:val="0"/>
          <w:sz w:val="24"/>
          <w:szCs w:val="24"/>
        </w:rPr>
      </w:pPr>
      <w:r w:rsidRPr="00D86C34">
        <w:rPr>
          <w:rFonts w:ascii="Times New Roman" w:eastAsia="宋体" w:hAnsi="Times New Roman" w:cs="Times New Roman" w:hint="eastAsia"/>
          <w:kern w:val="0"/>
          <w:sz w:val="24"/>
          <w:szCs w:val="24"/>
        </w:rPr>
        <w:t>③</w:t>
      </w:r>
      <w:r w:rsidR="00E51B65" w:rsidRPr="00EE3A6E">
        <w:rPr>
          <w:rFonts w:ascii="Times New Roman" w:eastAsia="宋体" w:hAnsi="Times New Roman" w:cs="Times New Roman" w:hint="eastAsia"/>
          <w:kern w:val="0"/>
          <w:sz w:val="24"/>
          <w:szCs w:val="24"/>
        </w:rPr>
        <w:t>师从院士或经院士推荐的博士</w:t>
      </w:r>
      <w:r w:rsidR="00C3528E">
        <w:rPr>
          <w:rFonts w:ascii="Times New Roman" w:eastAsia="宋体" w:hAnsi="Times New Roman" w:cs="Times New Roman" w:hint="eastAsia"/>
          <w:kern w:val="0"/>
          <w:sz w:val="24"/>
          <w:szCs w:val="24"/>
        </w:rPr>
        <w:t>；</w:t>
      </w:r>
    </w:p>
    <w:p w14:paraId="20C99477" w14:textId="4BE5708B" w:rsidR="00D93AA3" w:rsidRPr="00D86C34" w:rsidRDefault="00E51B65" w:rsidP="00D86C34">
      <w:pPr>
        <w:widowControl/>
        <w:spacing w:line="360" w:lineRule="auto"/>
        <w:ind w:firstLineChars="300" w:firstLine="720"/>
        <w:rPr>
          <w:rFonts w:ascii="Times New Roman" w:eastAsia="宋体" w:hAnsi="Times New Roman" w:cs="Times New Roman"/>
          <w:kern w:val="0"/>
          <w:sz w:val="24"/>
          <w:szCs w:val="24"/>
        </w:rPr>
      </w:pPr>
      <w:r w:rsidRPr="00D86C34">
        <w:rPr>
          <w:rFonts w:ascii="Times New Roman" w:eastAsia="宋体" w:hAnsi="Times New Roman" w:cs="Times New Roman" w:hint="eastAsia"/>
          <w:kern w:val="0"/>
          <w:sz w:val="24"/>
          <w:szCs w:val="24"/>
        </w:rPr>
        <w:t>④</w:t>
      </w:r>
      <w:r w:rsidR="00D93AA3" w:rsidRPr="00D86C34">
        <w:rPr>
          <w:rFonts w:ascii="Times New Roman" w:eastAsia="宋体" w:hAnsi="Times New Roman" w:cs="Times New Roman" w:hint="eastAsia"/>
          <w:kern w:val="0"/>
          <w:sz w:val="24"/>
          <w:szCs w:val="24"/>
        </w:rPr>
        <w:t>近</w:t>
      </w:r>
      <w:r w:rsidR="00D93AA3" w:rsidRPr="00D86C34">
        <w:rPr>
          <w:rFonts w:ascii="Times New Roman" w:eastAsia="宋体" w:hAnsi="Times New Roman" w:cs="Times New Roman"/>
          <w:kern w:val="0"/>
          <w:sz w:val="24"/>
          <w:szCs w:val="24"/>
        </w:rPr>
        <w:t>7</w:t>
      </w:r>
      <w:r w:rsidR="00D93AA3" w:rsidRPr="00D86C34">
        <w:rPr>
          <w:rFonts w:ascii="Times New Roman" w:eastAsia="宋体" w:hAnsi="Times New Roman" w:cs="Times New Roman" w:hint="eastAsia"/>
          <w:kern w:val="0"/>
          <w:sz w:val="24"/>
          <w:szCs w:val="24"/>
        </w:rPr>
        <w:t>年内，以第一作者或通讯作者（含同等贡献作者）在国际高水平科技期刊（所在专业领域《期刊引用报告》</w:t>
      </w:r>
      <w:r w:rsidR="00D93AA3" w:rsidRPr="00D86C34">
        <w:rPr>
          <w:rFonts w:ascii="Times New Roman" w:eastAsia="宋体" w:hAnsi="Times New Roman" w:cs="Times New Roman"/>
          <w:kern w:val="0"/>
          <w:sz w:val="24"/>
          <w:szCs w:val="24"/>
        </w:rPr>
        <w:t>JCR</w:t>
      </w:r>
      <w:r w:rsidR="00D93AA3" w:rsidRPr="00D86C34">
        <w:rPr>
          <w:rFonts w:ascii="Times New Roman" w:eastAsia="宋体" w:hAnsi="Times New Roman" w:cs="Times New Roman" w:hint="eastAsia"/>
          <w:kern w:val="0"/>
          <w:sz w:val="24"/>
          <w:szCs w:val="24"/>
        </w:rPr>
        <w:t>二区以上）发表论文</w:t>
      </w:r>
      <w:r w:rsidR="00D93AA3" w:rsidRPr="00D86C34">
        <w:rPr>
          <w:rFonts w:ascii="Times New Roman" w:eastAsia="宋体" w:hAnsi="Times New Roman" w:cs="Times New Roman"/>
          <w:kern w:val="0"/>
          <w:sz w:val="24"/>
          <w:szCs w:val="24"/>
        </w:rPr>
        <w:t>5</w:t>
      </w:r>
      <w:r w:rsidR="00D93AA3" w:rsidRPr="00D86C34">
        <w:rPr>
          <w:rFonts w:ascii="Times New Roman" w:eastAsia="宋体" w:hAnsi="Times New Roman" w:cs="Times New Roman" w:hint="eastAsia"/>
          <w:kern w:val="0"/>
          <w:sz w:val="24"/>
          <w:szCs w:val="24"/>
        </w:rPr>
        <w:t>篇</w:t>
      </w:r>
      <w:r w:rsidR="00C3528E">
        <w:rPr>
          <w:rFonts w:ascii="Times New Roman" w:eastAsia="宋体" w:hAnsi="Times New Roman" w:cs="Times New Roman" w:hint="eastAsia"/>
          <w:kern w:val="0"/>
          <w:sz w:val="24"/>
          <w:szCs w:val="24"/>
        </w:rPr>
        <w:t>；</w:t>
      </w:r>
    </w:p>
    <w:p w14:paraId="7051613C" w14:textId="12BD8900" w:rsidR="00D93AA3" w:rsidRDefault="00E51B65" w:rsidP="00D86C34">
      <w:pPr>
        <w:widowControl/>
        <w:spacing w:line="360" w:lineRule="auto"/>
        <w:ind w:firstLineChars="300" w:firstLine="720"/>
        <w:rPr>
          <w:rFonts w:ascii="Times New Roman" w:eastAsia="宋体" w:hAnsi="Times New Roman" w:cs="Times New Roman"/>
          <w:kern w:val="0"/>
          <w:sz w:val="24"/>
          <w:szCs w:val="24"/>
        </w:rPr>
      </w:pPr>
      <w:r w:rsidRPr="00EE3A6E">
        <w:rPr>
          <w:rFonts w:ascii="Times New Roman" w:eastAsia="宋体" w:hAnsi="Times New Roman" w:cs="Times New Roman" w:hint="eastAsia"/>
          <w:kern w:val="0"/>
          <w:sz w:val="24"/>
          <w:szCs w:val="24"/>
        </w:rPr>
        <w:t>⑤</w:t>
      </w:r>
      <w:r w:rsidR="00D93AA3" w:rsidRPr="00D86C34">
        <w:rPr>
          <w:rFonts w:ascii="Times New Roman" w:eastAsia="宋体" w:hAnsi="Times New Roman" w:cs="Times New Roman" w:hint="eastAsia"/>
          <w:kern w:val="0"/>
          <w:sz w:val="24"/>
          <w:szCs w:val="24"/>
        </w:rPr>
        <w:t>近</w:t>
      </w:r>
      <w:r w:rsidR="00D93AA3" w:rsidRPr="00D86C34">
        <w:rPr>
          <w:rFonts w:ascii="Times New Roman" w:eastAsia="宋体" w:hAnsi="Times New Roman" w:cs="Times New Roman"/>
          <w:kern w:val="0"/>
          <w:sz w:val="24"/>
          <w:szCs w:val="24"/>
        </w:rPr>
        <w:t>5</w:t>
      </w:r>
      <w:r w:rsidR="00D93AA3" w:rsidRPr="00D86C34">
        <w:rPr>
          <w:rFonts w:ascii="Times New Roman" w:eastAsia="宋体" w:hAnsi="Times New Roman" w:cs="Times New Roman" w:hint="eastAsia"/>
          <w:kern w:val="0"/>
          <w:sz w:val="24"/>
          <w:szCs w:val="24"/>
        </w:rPr>
        <w:t>年内，获得下列奖项之一者：国家科技进步奖二等奖前</w:t>
      </w:r>
      <w:r w:rsidR="00D93AA3" w:rsidRPr="00D86C34">
        <w:rPr>
          <w:rFonts w:ascii="Times New Roman" w:eastAsia="宋体" w:hAnsi="Times New Roman" w:cs="Times New Roman"/>
          <w:kern w:val="0"/>
          <w:sz w:val="24"/>
          <w:szCs w:val="24"/>
        </w:rPr>
        <w:t>3</w:t>
      </w:r>
      <w:r w:rsidR="00D93AA3" w:rsidRPr="00D86C34">
        <w:rPr>
          <w:rFonts w:ascii="Times New Roman" w:eastAsia="宋体" w:hAnsi="Times New Roman" w:cs="Times New Roman" w:hint="eastAsia"/>
          <w:kern w:val="0"/>
          <w:sz w:val="24"/>
          <w:szCs w:val="24"/>
        </w:rPr>
        <w:t>位完成人，中国专利优秀奖，教育部</w:t>
      </w:r>
      <w:r w:rsidR="00D93AA3" w:rsidRPr="00D86C34">
        <w:rPr>
          <w:rFonts w:ascii="Times New Roman" w:eastAsia="宋体" w:hAnsi="Times New Roman" w:cs="Times New Roman"/>
          <w:kern w:val="0"/>
          <w:sz w:val="24"/>
          <w:szCs w:val="24"/>
        </w:rPr>
        <w:t>“</w:t>
      </w:r>
      <w:r w:rsidR="00D93AA3" w:rsidRPr="00D86C34">
        <w:rPr>
          <w:rFonts w:ascii="Times New Roman" w:eastAsia="宋体" w:hAnsi="Times New Roman" w:cs="Times New Roman" w:hint="eastAsia"/>
          <w:kern w:val="0"/>
          <w:sz w:val="24"/>
          <w:szCs w:val="24"/>
        </w:rPr>
        <w:t>高等学校教学名师奖</w:t>
      </w:r>
      <w:r w:rsidR="00D93AA3" w:rsidRPr="00D86C34">
        <w:rPr>
          <w:rFonts w:ascii="Times New Roman" w:eastAsia="宋体" w:hAnsi="Times New Roman" w:cs="Times New Roman"/>
          <w:kern w:val="0"/>
          <w:sz w:val="24"/>
          <w:szCs w:val="24"/>
        </w:rPr>
        <w:t>”</w:t>
      </w:r>
      <w:r w:rsidR="00D93AA3" w:rsidRPr="00D86C34">
        <w:rPr>
          <w:rFonts w:ascii="Times New Roman" w:eastAsia="宋体" w:hAnsi="Times New Roman" w:cs="Times New Roman" w:hint="eastAsia"/>
          <w:kern w:val="0"/>
          <w:sz w:val="24"/>
          <w:szCs w:val="24"/>
        </w:rPr>
        <w:t>。</w:t>
      </w:r>
    </w:p>
    <w:p w14:paraId="0C3D7EA0" w14:textId="78179660" w:rsidR="00905F45" w:rsidRPr="00905F45" w:rsidRDefault="00905F45" w:rsidP="00D86C34">
      <w:pPr>
        <w:widowControl/>
        <w:spacing w:line="360" w:lineRule="auto"/>
        <w:ind w:firstLineChars="300" w:firstLine="720"/>
        <w:rPr>
          <w:rFonts w:ascii="Times New Roman" w:eastAsia="宋体" w:hAnsi="Times New Roman" w:cs="Times New Roman"/>
          <w:i/>
          <w:kern w:val="0"/>
          <w:sz w:val="24"/>
          <w:szCs w:val="24"/>
        </w:rPr>
      </w:pPr>
      <w:r>
        <w:rPr>
          <w:rFonts w:ascii="Times New Roman" w:eastAsia="宋体" w:hAnsi="Times New Roman" w:cs="Times New Roman" w:hint="eastAsia"/>
          <w:kern w:val="0"/>
          <w:sz w:val="24"/>
          <w:szCs w:val="24"/>
        </w:rPr>
        <w:t>注：</w:t>
      </w:r>
      <w:r w:rsidRPr="00905F45">
        <w:rPr>
          <w:rFonts w:ascii="Times New Roman" w:eastAsia="宋体" w:hAnsi="Times New Roman" w:cs="Times New Roman" w:hint="eastAsia"/>
          <w:i/>
          <w:kern w:val="0"/>
          <w:sz w:val="24"/>
          <w:szCs w:val="24"/>
        </w:rPr>
        <w:t>“国际公认的三大世界大学排名”指上海交通大学世界一流大学研究中心发布的世界大学排名（</w:t>
      </w:r>
      <w:r w:rsidRPr="00905F45">
        <w:rPr>
          <w:rFonts w:ascii="Times New Roman" w:eastAsia="宋体" w:hAnsi="Times New Roman" w:cs="Times New Roman" w:hint="eastAsia"/>
          <w:i/>
          <w:kern w:val="0"/>
          <w:sz w:val="24"/>
          <w:szCs w:val="24"/>
        </w:rPr>
        <w:t>ARWU</w:t>
      </w:r>
      <w:r w:rsidRPr="00905F45">
        <w:rPr>
          <w:rFonts w:ascii="Times New Roman" w:eastAsia="宋体" w:hAnsi="Times New Roman" w:cs="Times New Roman" w:hint="eastAsia"/>
          <w:i/>
          <w:kern w:val="0"/>
          <w:sz w:val="24"/>
          <w:szCs w:val="24"/>
        </w:rPr>
        <w:t>）、国际高等教育研究机构</w:t>
      </w:r>
      <w:r w:rsidRPr="00905F45">
        <w:rPr>
          <w:rFonts w:ascii="Times New Roman" w:eastAsia="宋体" w:hAnsi="Times New Roman" w:cs="Times New Roman" w:hint="eastAsia"/>
          <w:i/>
          <w:kern w:val="0"/>
          <w:sz w:val="24"/>
          <w:szCs w:val="24"/>
        </w:rPr>
        <w:t>Quacquarelli</w:t>
      </w:r>
      <w:r w:rsidRPr="00905F45">
        <w:rPr>
          <w:rFonts w:ascii="Times New Roman" w:eastAsia="宋体" w:hAnsi="Times New Roman" w:cs="Times New Roman"/>
          <w:i/>
          <w:kern w:val="0"/>
          <w:sz w:val="24"/>
          <w:szCs w:val="24"/>
        </w:rPr>
        <w:t xml:space="preserve"> S</w:t>
      </w:r>
      <w:r w:rsidRPr="00905F45">
        <w:rPr>
          <w:rFonts w:ascii="Times New Roman" w:eastAsia="宋体" w:hAnsi="Times New Roman" w:cs="Times New Roman" w:hint="eastAsia"/>
          <w:i/>
          <w:kern w:val="0"/>
          <w:sz w:val="24"/>
          <w:szCs w:val="24"/>
        </w:rPr>
        <w:t>ymonds</w:t>
      </w:r>
      <w:r w:rsidRPr="00905F45">
        <w:rPr>
          <w:rFonts w:ascii="Times New Roman" w:eastAsia="宋体" w:hAnsi="Times New Roman" w:cs="Times New Roman" w:hint="eastAsia"/>
          <w:i/>
          <w:kern w:val="0"/>
          <w:sz w:val="24"/>
          <w:szCs w:val="24"/>
        </w:rPr>
        <w:t>发布的</w:t>
      </w:r>
      <w:r w:rsidRPr="00905F45">
        <w:rPr>
          <w:rFonts w:ascii="Times New Roman" w:eastAsia="宋体" w:hAnsi="Times New Roman" w:cs="Times New Roman" w:hint="eastAsia"/>
          <w:i/>
          <w:kern w:val="0"/>
          <w:sz w:val="24"/>
          <w:szCs w:val="24"/>
        </w:rPr>
        <w:t>Q</w:t>
      </w:r>
      <w:r w:rsidRPr="00905F45">
        <w:rPr>
          <w:rFonts w:ascii="Times New Roman" w:eastAsia="宋体" w:hAnsi="Times New Roman" w:cs="Times New Roman"/>
          <w:i/>
          <w:kern w:val="0"/>
          <w:sz w:val="24"/>
          <w:szCs w:val="24"/>
        </w:rPr>
        <w:t>S</w:t>
      </w:r>
      <w:r w:rsidRPr="00905F45">
        <w:rPr>
          <w:rFonts w:ascii="Times New Roman" w:eastAsia="宋体" w:hAnsi="Times New Roman" w:cs="Times New Roman" w:hint="eastAsia"/>
          <w:i/>
          <w:kern w:val="0"/>
          <w:sz w:val="24"/>
          <w:szCs w:val="24"/>
        </w:rPr>
        <w:t>世界大学排名和《泰晤士高等教育》（</w:t>
      </w:r>
      <w:r w:rsidRPr="00905F45">
        <w:rPr>
          <w:rFonts w:ascii="Times New Roman" w:eastAsia="宋体" w:hAnsi="Times New Roman" w:cs="Times New Roman" w:hint="eastAsia"/>
          <w:i/>
          <w:kern w:val="0"/>
          <w:sz w:val="24"/>
          <w:szCs w:val="24"/>
        </w:rPr>
        <w:t>Times</w:t>
      </w:r>
      <w:r w:rsidRPr="00905F45">
        <w:rPr>
          <w:rFonts w:ascii="Times New Roman" w:eastAsia="宋体" w:hAnsi="Times New Roman" w:cs="Times New Roman"/>
          <w:i/>
          <w:kern w:val="0"/>
          <w:sz w:val="24"/>
          <w:szCs w:val="24"/>
        </w:rPr>
        <w:t xml:space="preserve"> H</w:t>
      </w:r>
      <w:r w:rsidRPr="00905F45">
        <w:rPr>
          <w:rFonts w:ascii="Times New Roman" w:eastAsia="宋体" w:hAnsi="Times New Roman" w:cs="Times New Roman" w:hint="eastAsia"/>
          <w:i/>
          <w:kern w:val="0"/>
          <w:sz w:val="24"/>
          <w:szCs w:val="24"/>
        </w:rPr>
        <w:t>igher</w:t>
      </w:r>
      <w:r w:rsidRPr="00905F45">
        <w:rPr>
          <w:rFonts w:ascii="Times New Roman" w:eastAsia="宋体" w:hAnsi="Times New Roman" w:cs="Times New Roman"/>
          <w:i/>
          <w:kern w:val="0"/>
          <w:sz w:val="24"/>
          <w:szCs w:val="24"/>
        </w:rPr>
        <w:t xml:space="preserve"> E</w:t>
      </w:r>
      <w:r w:rsidRPr="00905F45">
        <w:rPr>
          <w:rFonts w:ascii="Times New Roman" w:eastAsia="宋体" w:hAnsi="Times New Roman" w:cs="Times New Roman" w:hint="eastAsia"/>
          <w:i/>
          <w:kern w:val="0"/>
          <w:sz w:val="24"/>
          <w:szCs w:val="24"/>
        </w:rPr>
        <w:t>ducation</w:t>
      </w:r>
      <w:r w:rsidRPr="00905F45">
        <w:rPr>
          <w:rFonts w:ascii="Times New Roman" w:eastAsia="宋体" w:hAnsi="Times New Roman" w:cs="Times New Roman" w:hint="eastAsia"/>
          <w:i/>
          <w:kern w:val="0"/>
          <w:sz w:val="24"/>
          <w:szCs w:val="24"/>
        </w:rPr>
        <w:t>）发布的</w:t>
      </w:r>
      <w:r w:rsidRPr="00905F45">
        <w:rPr>
          <w:rFonts w:ascii="Times New Roman" w:eastAsia="宋体" w:hAnsi="Times New Roman" w:cs="Times New Roman" w:hint="eastAsia"/>
          <w:i/>
          <w:kern w:val="0"/>
          <w:sz w:val="24"/>
          <w:szCs w:val="24"/>
        </w:rPr>
        <w:t>THE</w:t>
      </w:r>
      <w:r w:rsidRPr="00905F45">
        <w:rPr>
          <w:rFonts w:ascii="Times New Roman" w:eastAsia="宋体" w:hAnsi="Times New Roman" w:cs="Times New Roman" w:hint="eastAsia"/>
          <w:i/>
          <w:kern w:val="0"/>
          <w:sz w:val="24"/>
          <w:szCs w:val="24"/>
        </w:rPr>
        <w:t>世界大学排名。</w:t>
      </w:r>
    </w:p>
    <w:p w14:paraId="7D0C29FD" w14:textId="77777777" w:rsidR="00D93AA3" w:rsidRPr="00C8013B" w:rsidRDefault="00D93AA3" w:rsidP="00D93AA3">
      <w:pPr>
        <w:widowControl/>
        <w:ind w:leftChars="200" w:left="420" w:rightChars="200" w:right="420" w:firstLineChars="200" w:firstLine="542"/>
        <w:rPr>
          <w:rFonts w:ascii="Times New Roman" w:eastAsia="宋体" w:hAnsi="Times New Roman" w:cs="Times New Roman"/>
          <w:b/>
          <w:bCs/>
          <w:kern w:val="0"/>
          <w:sz w:val="27"/>
          <w:szCs w:val="27"/>
        </w:rPr>
      </w:pPr>
      <w:r w:rsidRPr="00C8013B">
        <w:rPr>
          <w:rFonts w:ascii="Times New Roman" w:eastAsia="宋体" w:hAnsi="Times New Roman" w:cs="Times New Roman"/>
          <w:b/>
          <w:bCs/>
          <w:kern w:val="0"/>
          <w:sz w:val="27"/>
          <w:szCs w:val="27"/>
        </w:rPr>
        <w:t>2</w:t>
      </w:r>
      <w:r w:rsidRPr="00C8013B">
        <w:rPr>
          <w:rFonts w:ascii="Times New Roman" w:eastAsia="宋体" w:hAnsi="Times New Roman" w:cs="Times New Roman" w:hint="eastAsia"/>
          <w:b/>
          <w:bCs/>
          <w:kern w:val="0"/>
          <w:sz w:val="27"/>
          <w:szCs w:val="27"/>
        </w:rPr>
        <w:t>、基本待遇和支撑条件</w:t>
      </w:r>
    </w:p>
    <w:p w14:paraId="56B3BE07" w14:textId="77777777" w:rsidR="00D93AA3" w:rsidRPr="00D86C34" w:rsidRDefault="00D93AA3" w:rsidP="00D86C34">
      <w:pPr>
        <w:widowControl/>
        <w:spacing w:line="360" w:lineRule="auto"/>
        <w:ind w:firstLineChars="300" w:firstLine="720"/>
        <w:rPr>
          <w:rFonts w:ascii="Times New Roman" w:eastAsia="宋体" w:hAnsi="Times New Roman" w:cs="Times New Roman"/>
          <w:kern w:val="0"/>
          <w:sz w:val="24"/>
          <w:szCs w:val="24"/>
        </w:rPr>
      </w:pPr>
      <w:r w:rsidRPr="00D86C34">
        <w:rPr>
          <w:rFonts w:ascii="Times New Roman" w:eastAsia="宋体" w:hAnsi="Times New Roman" w:cs="Times New Roman" w:hint="eastAsia"/>
          <w:kern w:val="0"/>
          <w:sz w:val="24"/>
          <w:szCs w:val="24"/>
        </w:rPr>
        <w:lastRenderedPageBreak/>
        <w:t>（</w:t>
      </w:r>
      <w:r w:rsidRPr="00D86C34">
        <w:rPr>
          <w:rFonts w:ascii="Times New Roman" w:eastAsia="宋体" w:hAnsi="Times New Roman" w:cs="Times New Roman"/>
          <w:kern w:val="0"/>
          <w:sz w:val="24"/>
          <w:szCs w:val="24"/>
        </w:rPr>
        <w:t>1</w:t>
      </w:r>
      <w:r w:rsidRPr="00D86C34">
        <w:rPr>
          <w:rFonts w:ascii="Times New Roman" w:eastAsia="宋体" w:hAnsi="Times New Roman" w:cs="Times New Roman" w:hint="eastAsia"/>
          <w:kern w:val="0"/>
          <w:sz w:val="24"/>
          <w:szCs w:val="24"/>
        </w:rPr>
        <w:t>）符合福建省</w:t>
      </w:r>
      <w:r w:rsidRPr="00D86C34">
        <w:rPr>
          <w:rFonts w:ascii="Times New Roman" w:eastAsia="宋体" w:hAnsi="Times New Roman" w:cs="Times New Roman"/>
          <w:kern w:val="0"/>
          <w:sz w:val="24"/>
          <w:szCs w:val="24"/>
        </w:rPr>
        <w:t>C</w:t>
      </w:r>
      <w:r w:rsidRPr="00D86C34">
        <w:rPr>
          <w:rFonts w:ascii="Times New Roman" w:eastAsia="宋体" w:hAnsi="Times New Roman" w:cs="Times New Roman" w:hint="eastAsia"/>
          <w:kern w:val="0"/>
          <w:sz w:val="24"/>
          <w:szCs w:val="24"/>
        </w:rPr>
        <w:t>类高层次人才引进条件的，各项待遇一事一议；</w:t>
      </w:r>
    </w:p>
    <w:p w14:paraId="19F47997" w14:textId="77777777" w:rsidR="00246985" w:rsidRDefault="00D93AA3" w:rsidP="00D86C34">
      <w:pPr>
        <w:widowControl/>
        <w:spacing w:line="360" w:lineRule="auto"/>
        <w:ind w:firstLineChars="300" w:firstLine="720"/>
        <w:rPr>
          <w:rFonts w:ascii="Times New Roman" w:eastAsia="宋体" w:hAnsi="Times New Roman" w:cs="Times New Roman"/>
          <w:kern w:val="0"/>
          <w:sz w:val="24"/>
          <w:szCs w:val="24"/>
        </w:rPr>
      </w:pPr>
      <w:r w:rsidRPr="00D86C34">
        <w:rPr>
          <w:rFonts w:ascii="Times New Roman" w:eastAsia="宋体" w:hAnsi="Times New Roman" w:cs="Times New Roman" w:hint="eastAsia"/>
          <w:kern w:val="0"/>
          <w:sz w:val="24"/>
          <w:szCs w:val="24"/>
        </w:rPr>
        <w:t>（</w:t>
      </w:r>
      <w:r w:rsidRPr="00D86C34">
        <w:rPr>
          <w:rFonts w:ascii="Times New Roman" w:eastAsia="宋体" w:hAnsi="Times New Roman" w:cs="Times New Roman"/>
          <w:kern w:val="0"/>
          <w:sz w:val="24"/>
          <w:szCs w:val="24"/>
        </w:rPr>
        <w:t>2</w:t>
      </w:r>
      <w:r w:rsidRPr="00D86C34">
        <w:rPr>
          <w:rFonts w:ascii="Times New Roman" w:eastAsia="宋体" w:hAnsi="Times New Roman" w:cs="Times New Roman" w:hint="eastAsia"/>
          <w:kern w:val="0"/>
          <w:sz w:val="24"/>
          <w:szCs w:val="24"/>
        </w:rPr>
        <w:t>）符合闽江学者、金山学者特聘教授等高层次人才申报条件者，研究所协助申报闽江学者、金山学者特聘教授，并给予相应待遇（教授基本待遇</w:t>
      </w:r>
      <w:r w:rsidRPr="00D86C34">
        <w:rPr>
          <w:rFonts w:ascii="Times New Roman" w:eastAsia="宋体" w:hAnsi="Times New Roman" w:cs="Times New Roman"/>
          <w:kern w:val="0"/>
          <w:sz w:val="24"/>
          <w:szCs w:val="24"/>
        </w:rPr>
        <w:t>+</w:t>
      </w:r>
      <w:r w:rsidRPr="00D86C34">
        <w:rPr>
          <w:rFonts w:ascii="Times New Roman" w:eastAsia="宋体" w:hAnsi="Times New Roman" w:cs="Times New Roman" w:hint="eastAsia"/>
          <w:kern w:val="0"/>
          <w:sz w:val="24"/>
          <w:szCs w:val="24"/>
        </w:rPr>
        <w:t>岗位津贴</w:t>
      </w:r>
      <w:r w:rsidRPr="00D86C34">
        <w:rPr>
          <w:rFonts w:ascii="Times New Roman" w:eastAsia="宋体" w:hAnsi="Times New Roman" w:cs="Times New Roman"/>
          <w:kern w:val="0"/>
          <w:sz w:val="24"/>
          <w:szCs w:val="24"/>
        </w:rPr>
        <w:t>8-10</w:t>
      </w:r>
      <w:r w:rsidRPr="00D86C34">
        <w:rPr>
          <w:rFonts w:ascii="Times New Roman" w:eastAsia="宋体" w:hAnsi="Times New Roman" w:cs="Times New Roman" w:hint="eastAsia"/>
          <w:kern w:val="0"/>
          <w:sz w:val="24"/>
          <w:szCs w:val="24"/>
        </w:rPr>
        <w:t>万元</w:t>
      </w:r>
      <w:r w:rsidRPr="00D86C34">
        <w:rPr>
          <w:rFonts w:ascii="Times New Roman" w:eastAsia="宋体" w:hAnsi="Times New Roman" w:cs="Times New Roman"/>
          <w:kern w:val="0"/>
          <w:sz w:val="24"/>
          <w:szCs w:val="24"/>
        </w:rPr>
        <w:t>/</w:t>
      </w:r>
      <w:r w:rsidRPr="00D86C34">
        <w:rPr>
          <w:rFonts w:ascii="Times New Roman" w:eastAsia="宋体" w:hAnsi="Times New Roman" w:cs="Times New Roman" w:hint="eastAsia"/>
          <w:kern w:val="0"/>
          <w:sz w:val="24"/>
          <w:szCs w:val="24"/>
        </w:rPr>
        <w:t>年），额外提供科研启动费</w:t>
      </w:r>
      <w:r w:rsidRPr="00D86C34">
        <w:rPr>
          <w:rFonts w:ascii="Times New Roman" w:eastAsia="宋体" w:hAnsi="Times New Roman" w:cs="Times New Roman"/>
          <w:kern w:val="0"/>
          <w:sz w:val="24"/>
          <w:szCs w:val="24"/>
        </w:rPr>
        <w:t>50</w:t>
      </w:r>
      <w:r w:rsidRPr="00D86C34">
        <w:rPr>
          <w:rFonts w:ascii="Times New Roman" w:eastAsia="宋体" w:hAnsi="Times New Roman" w:cs="Times New Roman" w:hint="eastAsia"/>
          <w:kern w:val="0"/>
          <w:sz w:val="24"/>
          <w:szCs w:val="24"/>
        </w:rPr>
        <w:t>－</w:t>
      </w:r>
      <w:r w:rsidRPr="00D86C34">
        <w:rPr>
          <w:rFonts w:ascii="Times New Roman" w:eastAsia="宋体" w:hAnsi="Times New Roman" w:cs="Times New Roman"/>
          <w:kern w:val="0"/>
          <w:sz w:val="24"/>
          <w:szCs w:val="24"/>
        </w:rPr>
        <w:t>100</w:t>
      </w:r>
      <w:r w:rsidRPr="00D86C34">
        <w:rPr>
          <w:rFonts w:ascii="Times New Roman" w:eastAsia="宋体" w:hAnsi="Times New Roman" w:cs="Times New Roman" w:hint="eastAsia"/>
          <w:kern w:val="0"/>
          <w:sz w:val="24"/>
          <w:szCs w:val="24"/>
        </w:rPr>
        <w:t>万元、实验用房与科研助手。</w:t>
      </w:r>
    </w:p>
    <w:p w14:paraId="09DA2472" w14:textId="57F3D471" w:rsidR="00D51530" w:rsidRPr="009622A7" w:rsidRDefault="00D51530" w:rsidP="00D51530">
      <w:pPr>
        <w:widowControl/>
        <w:ind w:leftChars="200" w:left="420" w:rightChars="200" w:right="420" w:firstLineChars="200" w:firstLine="542"/>
        <w:rPr>
          <w:rFonts w:ascii="宋体" w:eastAsia="宋体" w:hAnsi="宋体" w:cs="宋体"/>
          <w:kern w:val="0"/>
          <w:sz w:val="27"/>
          <w:szCs w:val="27"/>
        </w:rPr>
      </w:pPr>
      <w:r>
        <w:rPr>
          <w:rFonts w:ascii="Times New Roman" w:eastAsia="宋体" w:hAnsi="Times New Roman" w:cs="Times New Roman"/>
          <w:b/>
          <w:bCs/>
          <w:color w:val="0202BE"/>
          <w:kern w:val="0"/>
          <w:sz w:val="27"/>
          <w:szCs w:val="27"/>
        </w:rPr>
        <w:t>（</w:t>
      </w:r>
      <w:r w:rsidR="00B66090">
        <w:rPr>
          <w:rFonts w:ascii="Times New Roman" w:eastAsia="宋体" w:hAnsi="Times New Roman" w:cs="Times New Roman" w:hint="eastAsia"/>
          <w:b/>
          <w:bCs/>
          <w:color w:val="0202BE"/>
          <w:kern w:val="0"/>
          <w:sz w:val="27"/>
          <w:szCs w:val="27"/>
        </w:rPr>
        <w:t>四</w:t>
      </w:r>
      <w:r w:rsidRPr="00A64B9F">
        <w:rPr>
          <w:rFonts w:ascii="Times New Roman" w:eastAsia="宋体" w:hAnsi="Times New Roman" w:cs="Times New Roman"/>
          <w:b/>
          <w:bCs/>
          <w:color w:val="0202BE"/>
          <w:kern w:val="0"/>
          <w:sz w:val="27"/>
          <w:szCs w:val="27"/>
        </w:rPr>
        <w:t>）</w:t>
      </w:r>
      <w:r w:rsidR="00D540ED">
        <w:rPr>
          <w:rFonts w:ascii="Times New Roman" w:eastAsia="宋体" w:hAnsi="Times New Roman" w:cs="Times New Roman" w:hint="eastAsia"/>
          <w:b/>
          <w:bCs/>
          <w:color w:val="0202BE"/>
          <w:kern w:val="0"/>
          <w:sz w:val="27"/>
          <w:szCs w:val="27"/>
        </w:rPr>
        <w:t>博士后</w:t>
      </w:r>
      <w:r w:rsidR="00FE14E6">
        <w:rPr>
          <w:rFonts w:ascii="Times New Roman" w:eastAsia="宋体" w:hAnsi="Times New Roman" w:cs="Times New Roman" w:hint="eastAsia"/>
          <w:b/>
          <w:bCs/>
          <w:color w:val="0202BE"/>
          <w:kern w:val="0"/>
          <w:sz w:val="27"/>
          <w:szCs w:val="27"/>
        </w:rPr>
        <w:t>（</w:t>
      </w:r>
      <w:r w:rsidR="00FE14E6">
        <w:rPr>
          <w:rFonts w:ascii="Times New Roman" w:eastAsia="宋体" w:hAnsi="Times New Roman" w:cs="Times New Roman" w:hint="eastAsia"/>
          <w:b/>
          <w:bCs/>
          <w:color w:val="0202BE"/>
          <w:kern w:val="0"/>
          <w:sz w:val="27"/>
          <w:szCs w:val="27"/>
        </w:rPr>
        <w:t>3-5</w:t>
      </w:r>
      <w:r w:rsidR="00FE14E6">
        <w:rPr>
          <w:rFonts w:ascii="Times New Roman" w:eastAsia="宋体" w:hAnsi="Times New Roman" w:cs="Times New Roman" w:hint="eastAsia"/>
          <w:b/>
          <w:bCs/>
          <w:color w:val="0202BE"/>
          <w:kern w:val="0"/>
          <w:sz w:val="27"/>
          <w:szCs w:val="27"/>
        </w:rPr>
        <w:t>名）</w:t>
      </w:r>
    </w:p>
    <w:p w14:paraId="10B4EAD4" w14:textId="77777777" w:rsidR="009A44D1" w:rsidRPr="001B393C" w:rsidRDefault="00D51530" w:rsidP="00121E41">
      <w:pPr>
        <w:widowControl/>
        <w:ind w:rightChars="200" w:right="420" w:firstLineChars="350" w:firstLine="843"/>
        <w:rPr>
          <w:rFonts w:ascii="Times New Roman" w:eastAsia="宋体" w:hAnsi="Times New Roman" w:cs="Times New Roman"/>
          <w:b/>
          <w:kern w:val="0"/>
          <w:sz w:val="24"/>
          <w:szCs w:val="24"/>
        </w:rPr>
      </w:pPr>
      <w:r w:rsidRPr="001B393C">
        <w:rPr>
          <w:rFonts w:ascii="Times New Roman" w:eastAsia="宋体" w:hAnsi="Times New Roman" w:cs="Times New Roman" w:hint="eastAsia"/>
          <w:b/>
          <w:kern w:val="0"/>
          <w:sz w:val="24"/>
          <w:szCs w:val="24"/>
        </w:rPr>
        <w:t>1</w:t>
      </w:r>
      <w:r w:rsidRPr="001B393C">
        <w:rPr>
          <w:rFonts w:ascii="Times New Roman" w:eastAsia="宋体" w:hAnsi="Times New Roman" w:cs="Times New Roman" w:hint="eastAsia"/>
          <w:b/>
          <w:kern w:val="0"/>
          <w:sz w:val="24"/>
          <w:szCs w:val="24"/>
        </w:rPr>
        <w:t>、应聘条件</w:t>
      </w:r>
    </w:p>
    <w:p w14:paraId="07A19073" w14:textId="3C1B6C46" w:rsidR="005605FF" w:rsidRPr="001B393C" w:rsidRDefault="00D540ED" w:rsidP="00D86C34">
      <w:pPr>
        <w:widowControl/>
        <w:spacing w:line="360" w:lineRule="auto"/>
        <w:ind w:firstLineChars="300" w:firstLine="720"/>
        <w:rPr>
          <w:rFonts w:ascii="Times New Roman" w:eastAsia="宋体" w:hAnsi="Times New Roman" w:cs="Times New Roman"/>
          <w:kern w:val="0"/>
          <w:sz w:val="24"/>
          <w:szCs w:val="24"/>
        </w:rPr>
      </w:pPr>
      <w:r w:rsidRPr="001B393C">
        <w:rPr>
          <w:rFonts w:ascii="Times New Roman" w:eastAsia="宋体" w:hAnsi="Times New Roman" w:cs="Times New Roman" w:hint="eastAsia"/>
          <w:kern w:val="0"/>
          <w:sz w:val="24"/>
          <w:szCs w:val="24"/>
        </w:rPr>
        <w:t>（</w:t>
      </w:r>
      <w:r w:rsidRPr="001B393C">
        <w:rPr>
          <w:rFonts w:ascii="Times New Roman" w:eastAsia="宋体" w:hAnsi="Times New Roman" w:cs="Times New Roman" w:hint="eastAsia"/>
          <w:kern w:val="0"/>
          <w:sz w:val="24"/>
          <w:szCs w:val="24"/>
        </w:rPr>
        <w:t>1</w:t>
      </w:r>
      <w:r w:rsidRPr="001B393C">
        <w:rPr>
          <w:rFonts w:ascii="Times New Roman" w:eastAsia="宋体" w:hAnsi="Times New Roman" w:cs="Times New Roman" w:hint="eastAsia"/>
          <w:kern w:val="0"/>
          <w:sz w:val="24"/>
          <w:szCs w:val="24"/>
        </w:rPr>
        <w:t>）</w:t>
      </w:r>
      <w:r w:rsidR="00D614ED" w:rsidRPr="001B393C">
        <w:rPr>
          <w:rFonts w:ascii="Times New Roman" w:eastAsia="宋体" w:hAnsi="Times New Roman" w:cs="Times New Roman" w:hint="eastAsia"/>
          <w:kern w:val="0"/>
          <w:sz w:val="24"/>
          <w:szCs w:val="24"/>
        </w:rPr>
        <w:t>具有</w:t>
      </w:r>
      <w:r w:rsidR="0031256F" w:rsidRPr="001B393C">
        <w:rPr>
          <w:rFonts w:ascii="Times New Roman" w:eastAsia="宋体" w:hAnsi="Times New Roman" w:cs="Times New Roman" w:hint="eastAsia"/>
          <w:kern w:val="0"/>
          <w:sz w:val="24"/>
          <w:szCs w:val="24"/>
        </w:rPr>
        <w:t>博士</w:t>
      </w:r>
      <w:r w:rsidR="00D614ED" w:rsidRPr="001B393C">
        <w:rPr>
          <w:rFonts w:ascii="Times New Roman" w:eastAsia="宋体" w:hAnsi="Times New Roman" w:cs="Times New Roman"/>
          <w:kern w:val="0"/>
          <w:sz w:val="24"/>
          <w:szCs w:val="24"/>
        </w:rPr>
        <w:t>学位</w:t>
      </w:r>
      <w:r w:rsidR="0031256F" w:rsidRPr="001B393C">
        <w:rPr>
          <w:rFonts w:ascii="Times New Roman" w:eastAsia="宋体" w:hAnsi="Times New Roman" w:cs="Times New Roman" w:hint="eastAsia"/>
          <w:kern w:val="0"/>
          <w:sz w:val="24"/>
          <w:szCs w:val="24"/>
        </w:rPr>
        <w:t>或</w:t>
      </w:r>
      <w:r w:rsidR="009A44D1" w:rsidRPr="001B393C">
        <w:rPr>
          <w:rFonts w:ascii="Times New Roman" w:eastAsia="宋体" w:hAnsi="Times New Roman" w:cs="Times New Roman"/>
          <w:kern w:val="0"/>
          <w:sz w:val="24"/>
          <w:szCs w:val="24"/>
        </w:rPr>
        <w:t>博士后科研流动站出站人员</w:t>
      </w:r>
      <w:r w:rsidR="009A44D1" w:rsidRPr="001B393C">
        <w:rPr>
          <w:rFonts w:ascii="Times New Roman" w:eastAsia="宋体" w:hAnsi="Times New Roman" w:cs="Times New Roman" w:hint="eastAsia"/>
          <w:kern w:val="0"/>
          <w:sz w:val="24"/>
          <w:szCs w:val="24"/>
        </w:rPr>
        <w:t>，</w:t>
      </w:r>
      <w:r w:rsidR="009A44D1" w:rsidRPr="001B393C">
        <w:rPr>
          <w:rFonts w:ascii="Times New Roman" w:eastAsia="宋体" w:hAnsi="Times New Roman" w:cs="Times New Roman"/>
          <w:kern w:val="0"/>
          <w:sz w:val="24"/>
          <w:szCs w:val="24"/>
        </w:rPr>
        <w:t>年龄</w:t>
      </w:r>
      <w:r w:rsidR="009A44D1" w:rsidRPr="001B393C">
        <w:rPr>
          <w:rFonts w:ascii="Times New Roman" w:eastAsia="宋体" w:hAnsi="Times New Roman" w:cs="Times New Roman" w:hint="eastAsia"/>
          <w:kern w:val="0"/>
          <w:sz w:val="24"/>
          <w:szCs w:val="24"/>
        </w:rPr>
        <w:t>在</w:t>
      </w:r>
      <w:r w:rsidR="00D614ED" w:rsidRPr="001B393C">
        <w:rPr>
          <w:rFonts w:ascii="Times New Roman" w:eastAsia="宋体" w:hAnsi="Times New Roman" w:cs="Times New Roman" w:hint="eastAsia"/>
          <w:kern w:val="0"/>
          <w:sz w:val="24"/>
          <w:szCs w:val="24"/>
        </w:rPr>
        <w:t>35</w:t>
      </w:r>
      <w:r w:rsidR="00D614ED" w:rsidRPr="001B393C">
        <w:rPr>
          <w:rFonts w:ascii="Times New Roman" w:eastAsia="宋体" w:hAnsi="Times New Roman" w:cs="Times New Roman" w:hint="eastAsia"/>
          <w:kern w:val="0"/>
          <w:sz w:val="24"/>
          <w:szCs w:val="24"/>
        </w:rPr>
        <w:t>周岁以下</w:t>
      </w:r>
      <w:r w:rsidR="00C3528E">
        <w:rPr>
          <w:rFonts w:ascii="Times New Roman" w:eastAsia="宋体" w:hAnsi="Times New Roman" w:cs="Times New Roman" w:hint="eastAsia"/>
          <w:kern w:val="0"/>
          <w:sz w:val="24"/>
          <w:szCs w:val="24"/>
        </w:rPr>
        <w:t>；</w:t>
      </w:r>
    </w:p>
    <w:p w14:paraId="5C2F3F8D" w14:textId="031582DD" w:rsidR="008B529E" w:rsidRPr="001B393C" w:rsidRDefault="00D540ED" w:rsidP="00121E41">
      <w:pPr>
        <w:widowControl/>
        <w:spacing w:line="360" w:lineRule="auto"/>
        <w:ind w:firstLineChars="300" w:firstLine="720"/>
        <w:rPr>
          <w:rFonts w:ascii="Times New Roman" w:eastAsia="宋体" w:hAnsi="Times New Roman" w:cs="Times New Roman"/>
          <w:kern w:val="0"/>
          <w:sz w:val="24"/>
          <w:szCs w:val="24"/>
        </w:rPr>
      </w:pPr>
      <w:r w:rsidRPr="001B393C">
        <w:rPr>
          <w:rFonts w:ascii="Times New Roman" w:eastAsia="宋体" w:hAnsi="Times New Roman" w:cs="Times New Roman" w:hint="eastAsia"/>
          <w:kern w:val="0"/>
          <w:sz w:val="24"/>
          <w:szCs w:val="24"/>
        </w:rPr>
        <w:t>（</w:t>
      </w:r>
      <w:r w:rsidRPr="001B393C">
        <w:rPr>
          <w:rFonts w:ascii="Times New Roman" w:eastAsia="宋体" w:hAnsi="Times New Roman" w:cs="Times New Roman" w:hint="eastAsia"/>
          <w:kern w:val="0"/>
          <w:sz w:val="24"/>
          <w:szCs w:val="24"/>
        </w:rPr>
        <w:t>2</w:t>
      </w:r>
      <w:r w:rsidRPr="001B393C">
        <w:rPr>
          <w:rFonts w:ascii="Times New Roman" w:eastAsia="宋体" w:hAnsi="Times New Roman" w:cs="Times New Roman" w:hint="eastAsia"/>
          <w:kern w:val="0"/>
          <w:sz w:val="24"/>
          <w:szCs w:val="24"/>
        </w:rPr>
        <w:t>）</w:t>
      </w:r>
      <w:r w:rsidR="00D614ED" w:rsidRPr="001B393C">
        <w:rPr>
          <w:rFonts w:ascii="Times New Roman" w:eastAsia="宋体" w:hAnsi="Times New Roman" w:cs="Times New Roman"/>
          <w:kern w:val="0"/>
          <w:sz w:val="24"/>
          <w:szCs w:val="24"/>
        </w:rPr>
        <w:t>拥有土壤化学、土壤微生物、肥料加工技术、植物营养与农产品品质、人与动物镁营养</w:t>
      </w:r>
      <w:r w:rsidR="00D614ED" w:rsidRPr="001B393C">
        <w:rPr>
          <w:rFonts w:ascii="Times New Roman" w:eastAsia="宋体" w:hAnsi="Times New Roman" w:cs="Times New Roman" w:hint="eastAsia"/>
          <w:kern w:val="0"/>
          <w:sz w:val="24"/>
          <w:szCs w:val="24"/>
        </w:rPr>
        <w:t>的</w:t>
      </w:r>
      <w:r w:rsidR="00D614ED" w:rsidRPr="001B393C">
        <w:rPr>
          <w:rFonts w:ascii="Times New Roman" w:eastAsia="宋体" w:hAnsi="Times New Roman" w:cs="Times New Roman"/>
          <w:kern w:val="0"/>
          <w:sz w:val="24"/>
          <w:szCs w:val="24"/>
        </w:rPr>
        <w:t>相关专业背景</w:t>
      </w:r>
      <w:r w:rsidR="00C3528E">
        <w:rPr>
          <w:rFonts w:ascii="Times New Roman" w:eastAsia="宋体" w:hAnsi="Times New Roman" w:cs="Times New Roman" w:hint="eastAsia"/>
          <w:kern w:val="0"/>
          <w:sz w:val="24"/>
          <w:szCs w:val="24"/>
        </w:rPr>
        <w:t>；</w:t>
      </w:r>
    </w:p>
    <w:p w14:paraId="1BA5F1C5" w14:textId="77777777" w:rsidR="00D614ED" w:rsidRPr="001B393C" w:rsidRDefault="00D540ED" w:rsidP="00121E41">
      <w:pPr>
        <w:widowControl/>
        <w:spacing w:line="360" w:lineRule="auto"/>
        <w:ind w:firstLineChars="300" w:firstLine="720"/>
        <w:rPr>
          <w:rFonts w:ascii="Times New Roman" w:eastAsia="宋体" w:hAnsi="Times New Roman" w:cs="Times New Roman"/>
          <w:kern w:val="0"/>
          <w:sz w:val="24"/>
          <w:szCs w:val="24"/>
        </w:rPr>
      </w:pPr>
      <w:r w:rsidRPr="001B393C">
        <w:rPr>
          <w:rFonts w:ascii="Times New Roman" w:eastAsia="宋体" w:hAnsi="Times New Roman" w:cs="Times New Roman" w:hint="eastAsia"/>
          <w:kern w:val="0"/>
          <w:sz w:val="24"/>
          <w:szCs w:val="24"/>
        </w:rPr>
        <w:t>（</w:t>
      </w:r>
      <w:r w:rsidRPr="001B393C">
        <w:rPr>
          <w:rFonts w:ascii="Times New Roman" w:eastAsia="宋体" w:hAnsi="Times New Roman" w:cs="Times New Roman" w:hint="eastAsia"/>
          <w:kern w:val="0"/>
          <w:sz w:val="24"/>
          <w:szCs w:val="24"/>
        </w:rPr>
        <w:t>3</w:t>
      </w:r>
      <w:r w:rsidRPr="001B393C">
        <w:rPr>
          <w:rFonts w:ascii="Times New Roman" w:eastAsia="宋体" w:hAnsi="Times New Roman" w:cs="Times New Roman" w:hint="eastAsia"/>
          <w:kern w:val="0"/>
          <w:sz w:val="24"/>
          <w:szCs w:val="24"/>
        </w:rPr>
        <w:t>）</w:t>
      </w:r>
      <w:r w:rsidR="00D614ED" w:rsidRPr="001B393C">
        <w:rPr>
          <w:rFonts w:ascii="Times New Roman" w:eastAsia="宋体" w:hAnsi="Times New Roman" w:cs="Times New Roman"/>
          <w:kern w:val="0"/>
          <w:sz w:val="24"/>
          <w:szCs w:val="24"/>
        </w:rPr>
        <w:t>具备较高的外语水平以及较强的</w:t>
      </w:r>
      <w:r w:rsidR="00D614ED" w:rsidRPr="001B393C">
        <w:rPr>
          <w:rFonts w:ascii="Times New Roman" w:eastAsia="宋体" w:hAnsi="Times New Roman" w:cs="Times New Roman" w:hint="eastAsia"/>
          <w:kern w:val="0"/>
          <w:sz w:val="24"/>
          <w:szCs w:val="24"/>
        </w:rPr>
        <w:t>独立</w:t>
      </w:r>
      <w:r w:rsidR="00D614ED" w:rsidRPr="001B393C">
        <w:rPr>
          <w:rFonts w:ascii="Times New Roman" w:eastAsia="宋体" w:hAnsi="Times New Roman" w:cs="Times New Roman"/>
          <w:kern w:val="0"/>
          <w:sz w:val="24"/>
          <w:szCs w:val="24"/>
        </w:rPr>
        <w:t>科学研究能力，要求在国内外重要期刊有论文</w:t>
      </w:r>
      <w:r w:rsidR="0031256F" w:rsidRPr="001B393C">
        <w:rPr>
          <w:rFonts w:ascii="Times New Roman" w:eastAsia="宋体" w:hAnsi="Times New Roman" w:cs="Times New Roman"/>
          <w:kern w:val="0"/>
          <w:sz w:val="24"/>
          <w:szCs w:val="24"/>
        </w:rPr>
        <w:t>发表</w:t>
      </w:r>
      <w:r w:rsidR="00D614ED" w:rsidRPr="001B393C">
        <w:rPr>
          <w:rFonts w:ascii="Times New Roman" w:eastAsia="宋体" w:hAnsi="Times New Roman" w:cs="Times New Roman"/>
          <w:kern w:val="0"/>
          <w:sz w:val="24"/>
          <w:szCs w:val="24"/>
        </w:rPr>
        <w:t>，</w:t>
      </w:r>
      <w:r w:rsidR="00D614ED" w:rsidRPr="001B393C">
        <w:rPr>
          <w:rFonts w:ascii="Times New Roman" w:eastAsia="宋体" w:hAnsi="Times New Roman" w:cs="Times New Roman" w:hint="eastAsia"/>
          <w:kern w:val="0"/>
          <w:sz w:val="24"/>
          <w:szCs w:val="24"/>
        </w:rPr>
        <w:t>高</w:t>
      </w:r>
      <w:r w:rsidR="00D614ED" w:rsidRPr="001B393C">
        <w:rPr>
          <w:rFonts w:ascii="Times New Roman" w:eastAsia="宋体" w:hAnsi="Times New Roman" w:cs="Times New Roman"/>
          <w:kern w:val="0"/>
          <w:sz w:val="24"/>
          <w:szCs w:val="24"/>
        </w:rPr>
        <w:t>水平论文的研究者优先考虑。</w:t>
      </w:r>
    </w:p>
    <w:p w14:paraId="4838DB79" w14:textId="77777777" w:rsidR="00D614ED" w:rsidRPr="001B393C" w:rsidRDefault="00D51530" w:rsidP="00121E41">
      <w:pPr>
        <w:widowControl/>
        <w:ind w:rightChars="200" w:right="420" w:firstLineChars="350" w:firstLine="843"/>
        <w:rPr>
          <w:rFonts w:ascii="Times New Roman" w:eastAsia="宋体" w:hAnsi="Times New Roman" w:cs="Times New Roman"/>
          <w:b/>
          <w:kern w:val="0"/>
          <w:sz w:val="24"/>
          <w:szCs w:val="24"/>
        </w:rPr>
      </w:pPr>
      <w:r w:rsidRPr="001B393C">
        <w:rPr>
          <w:rFonts w:ascii="Times New Roman" w:eastAsia="宋体" w:hAnsi="Times New Roman" w:cs="Times New Roman" w:hint="eastAsia"/>
          <w:b/>
          <w:kern w:val="0"/>
          <w:sz w:val="24"/>
          <w:szCs w:val="24"/>
        </w:rPr>
        <w:t>2</w:t>
      </w:r>
      <w:r w:rsidR="00D614ED" w:rsidRPr="001B393C">
        <w:rPr>
          <w:rFonts w:ascii="Times New Roman" w:eastAsia="宋体" w:hAnsi="Times New Roman" w:cs="Times New Roman"/>
          <w:b/>
          <w:kern w:val="0"/>
          <w:sz w:val="24"/>
          <w:szCs w:val="24"/>
        </w:rPr>
        <w:t>、</w:t>
      </w:r>
      <w:r w:rsidR="00D614ED" w:rsidRPr="001B393C">
        <w:rPr>
          <w:rFonts w:ascii="Times New Roman" w:eastAsia="宋体" w:hAnsi="Times New Roman" w:cs="Times New Roman" w:hint="eastAsia"/>
          <w:b/>
          <w:kern w:val="0"/>
          <w:sz w:val="24"/>
          <w:szCs w:val="24"/>
        </w:rPr>
        <w:t>相关待遇</w:t>
      </w:r>
    </w:p>
    <w:p w14:paraId="484880AE" w14:textId="77777777" w:rsidR="00D614ED" w:rsidRPr="001B393C" w:rsidRDefault="00162024" w:rsidP="00121E41">
      <w:pPr>
        <w:widowControl/>
        <w:spacing w:line="360" w:lineRule="auto"/>
        <w:ind w:firstLineChars="300" w:firstLine="720"/>
        <w:rPr>
          <w:rFonts w:ascii="Times New Roman" w:eastAsia="宋体" w:hAnsi="Times New Roman" w:cs="Times New Roman"/>
          <w:kern w:val="0"/>
          <w:sz w:val="24"/>
          <w:szCs w:val="24"/>
        </w:rPr>
      </w:pPr>
      <w:r w:rsidRPr="001B393C">
        <w:rPr>
          <w:rFonts w:ascii="Times New Roman" w:eastAsia="宋体" w:hAnsi="Times New Roman" w:cs="Times New Roman" w:hint="eastAsia"/>
          <w:kern w:val="0"/>
          <w:sz w:val="24"/>
          <w:szCs w:val="24"/>
        </w:rPr>
        <w:t>博士后</w:t>
      </w:r>
      <w:r w:rsidRPr="001B393C">
        <w:rPr>
          <w:rFonts w:ascii="Times New Roman" w:eastAsia="宋体" w:hAnsi="Times New Roman" w:cs="Times New Roman"/>
          <w:kern w:val="0"/>
          <w:sz w:val="24"/>
          <w:szCs w:val="24"/>
        </w:rPr>
        <w:t>人员</w:t>
      </w:r>
      <w:r w:rsidRPr="001B393C">
        <w:rPr>
          <w:rFonts w:ascii="Times New Roman" w:eastAsia="宋体" w:hAnsi="Times New Roman" w:cs="Times New Roman" w:hint="eastAsia"/>
          <w:kern w:val="0"/>
          <w:sz w:val="24"/>
          <w:szCs w:val="24"/>
        </w:rPr>
        <w:t>进站</w:t>
      </w:r>
      <w:r w:rsidRPr="001B393C">
        <w:rPr>
          <w:rFonts w:ascii="Times New Roman" w:eastAsia="宋体" w:hAnsi="Times New Roman" w:cs="Times New Roman"/>
          <w:kern w:val="0"/>
          <w:sz w:val="24"/>
          <w:szCs w:val="24"/>
        </w:rPr>
        <w:t>后，薪酬待遇参照</w:t>
      </w:r>
      <w:r w:rsidRPr="001B393C">
        <w:rPr>
          <w:rFonts w:ascii="Times New Roman" w:eastAsia="宋体" w:hAnsi="Times New Roman" w:cs="Times New Roman" w:hint="eastAsia"/>
          <w:kern w:val="0"/>
          <w:sz w:val="24"/>
          <w:szCs w:val="24"/>
        </w:rPr>
        <w:t>福建农林</w:t>
      </w:r>
      <w:r w:rsidRPr="001B393C">
        <w:rPr>
          <w:rFonts w:ascii="Times New Roman" w:eastAsia="宋体" w:hAnsi="Times New Roman" w:cs="Times New Roman"/>
          <w:kern w:val="0"/>
          <w:sz w:val="24"/>
          <w:szCs w:val="24"/>
        </w:rPr>
        <w:t>大学</w:t>
      </w:r>
      <w:r w:rsidR="00E87E42" w:rsidRPr="001B393C">
        <w:rPr>
          <w:rFonts w:ascii="Times New Roman" w:eastAsia="宋体" w:hAnsi="Times New Roman" w:cs="Times New Roman" w:hint="eastAsia"/>
          <w:kern w:val="0"/>
          <w:sz w:val="24"/>
          <w:szCs w:val="24"/>
        </w:rPr>
        <w:t>的相关</w:t>
      </w:r>
      <w:r w:rsidR="00E87E42" w:rsidRPr="001B393C">
        <w:rPr>
          <w:rFonts w:ascii="Times New Roman" w:eastAsia="宋体" w:hAnsi="Times New Roman" w:cs="Times New Roman"/>
          <w:kern w:val="0"/>
          <w:sz w:val="24"/>
          <w:szCs w:val="24"/>
        </w:rPr>
        <w:t>标准</w:t>
      </w:r>
      <w:r w:rsidRPr="001B393C">
        <w:rPr>
          <w:rFonts w:ascii="Times New Roman" w:eastAsia="宋体" w:hAnsi="Times New Roman" w:cs="Times New Roman" w:hint="eastAsia"/>
          <w:kern w:val="0"/>
          <w:sz w:val="24"/>
          <w:szCs w:val="24"/>
        </w:rPr>
        <w:t>，基本</w:t>
      </w:r>
      <w:r w:rsidRPr="001B393C">
        <w:rPr>
          <w:rFonts w:ascii="Times New Roman" w:eastAsia="宋体" w:hAnsi="Times New Roman" w:cs="Times New Roman"/>
          <w:kern w:val="0"/>
          <w:sz w:val="24"/>
          <w:szCs w:val="24"/>
        </w:rPr>
        <w:t>年薪为</w:t>
      </w:r>
      <w:r w:rsidR="003C584D" w:rsidRPr="001B393C">
        <w:rPr>
          <w:rFonts w:ascii="Times New Roman" w:eastAsia="宋体" w:hAnsi="Times New Roman" w:cs="Times New Roman" w:hint="eastAsia"/>
          <w:kern w:val="0"/>
          <w:sz w:val="24"/>
          <w:szCs w:val="24"/>
        </w:rPr>
        <w:t>1</w:t>
      </w:r>
      <w:r w:rsidR="00EF7E04">
        <w:rPr>
          <w:rFonts w:ascii="Times New Roman" w:eastAsia="宋体" w:hAnsi="Times New Roman" w:cs="Times New Roman" w:hint="eastAsia"/>
          <w:kern w:val="0"/>
          <w:sz w:val="24"/>
          <w:szCs w:val="24"/>
        </w:rPr>
        <w:t>6</w:t>
      </w:r>
      <w:r w:rsidRPr="001B393C">
        <w:rPr>
          <w:rFonts w:ascii="Times New Roman" w:eastAsia="宋体" w:hAnsi="Times New Roman" w:cs="Times New Roman" w:hint="eastAsia"/>
          <w:kern w:val="0"/>
          <w:sz w:val="24"/>
          <w:szCs w:val="24"/>
        </w:rPr>
        <w:t>-</w:t>
      </w:r>
      <w:r w:rsidR="00313263" w:rsidRPr="001B393C">
        <w:rPr>
          <w:rFonts w:ascii="Times New Roman" w:eastAsia="宋体" w:hAnsi="Times New Roman" w:cs="Times New Roman"/>
          <w:kern w:val="0"/>
          <w:sz w:val="24"/>
          <w:szCs w:val="24"/>
        </w:rPr>
        <w:t>30</w:t>
      </w:r>
      <w:r w:rsidRPr="001B393C">
        <w:rPr>
          <w:rFonts w:ascii="Times New Roman" w:eastAsia="宋体" w:hAnsi="Times New Roman" w:cs="Times New Roman" w:hint="eastAsia"/>
          <w:kern w:val="0"/>
          <w:sz w:val="24"/>
          <w:szCs w:val="24"/>
        </w:rPr>
        <w:t>万</w:t>
      </w:r>
      <w:r w:rsidRPr="001B393C">
        <w:rPr>
          <w:rFonts w:ascii="Times New Roman" w:eastAsia="宋体" w:hAnsi="Times New Roman" w:cs="Times New Roman"/>
          <w:kern w:val="0"/>
          <w:sz w:val="24"/>
          <w:szCs w:val="24"/>
        </w:rPr>
        <w:t>元</w:t>
      </w:r>
      <w:r w:rsidRPr="001B393C">
        <w:rPr>
          <w:rFonts w:ascii="Times New Roman" w:eastAsia="宋体" w:hAnsi="Times New Roman" w:cs="Times New Roman" w:hint="eastAsia"/>
          <w:kern w:val="0"/>
          <w:sz w:val="24"/>
          <w:szCs w:val="24"/>
        </w:rPr>
        <w:t>/</w:t>
      </w:r>
      <w:r w:rsidRPr="001B393C">
        <w:rPr>
          <w:rFonts w:ascii="Times New Roman" w:eastAsia="宋体" w:hAnsi="Times New Roman" w:cs="Times New Roman" w:hint="eastAsia"/>
          <w:kern w:val="0"/>
          <w:sz w:val="24"/>
          <w:szCs w:val="24"/>
        </w:rPr>
        <w:t>人</w:t>
      </w:r>
      <w:r w:rsidRPr="001B393C">
        <w:rPr>
          <w:rFonts w:ascii="Times New Roman" w:eastAsia="宋体" w:hAnsi="Times New Roman" w:cs="Times New Roman" w:hint="eastAsia"/>
          <w:kern w:val="0"/>
          <w:sz w:val="24"/>
          <w:szCs w:val="24"/>
        </w:rPr>
        <w:t>/</w:t>
      </w:r>
      <w:r w:rsidRPr="001B393C">
        <w:rPr>
          <w:rFonts w:ascii="Times New Roman" w:eastAsia="宋体" w:hAnsi="Times New Roman" w:cs="Times New Roman" w:hint="eastAsia"/>
          <w:kern w:val="0"/>
          <w:sz w:val="24"/>
          <w:szCs w:val="24"/>
        </w:rPr>
        <w:t>年</w:t>
      </w:r>
      <w:r w:rsidR="000D7358">
        <w:rPr>
          <w:rFonts w:ascii="Times New Roman" w:eastAsia="宋体" w:hAnsi="Times New Roman" w:cs="Times New Roman" w:hint="eastAsia"/>
          <w:kern w:val="0"/>
          <w:sz w:val="24"/>
          <w:szCs w:val="24"/>
        </w:rPr>
        <w:t>，</w:t>
      </w:r>
      <w:r w:rsidRPr="001B393C">
        <w:rPr>
          <w:rFonts w:ascii="Times New Roman" w:eastAsia="宋体" w:hAnsi="Times New Roman" w:cs="Times New Roman" w:hint="eastAsia"/>
          <w:kern w:val="0"/>
          <w:sz w:val="24"/>
          <w:szCs w:val="24"/>
        </w:rPr>
        <w:t>包括岗位工资、</w:t>
      </w:r>
      <w:r w:rsidR="003C584D" w:rsidRPr="001B393C">
        <w:rPr>
          <w:rFonts w:ascii="Times New Roman" w:eastAsia="宋体" w:hAnsi="Times New Roman" w:cs="Times New Roman" w:hint="eastAsia"/>
          <w:kern w:val="0"/>
          <w:sz w:val="24"/>
          <w:szCs w:val="24"/>
        </w:rPr>
        <w:t>津贴</w:t>
      </w:r>
      <w:r w:rsidRPr="001B393C">
        <w:rPr>
          <w:rFonts w:ascii="Times New Roman" w:eastAsia="宋体" w:hAnsi="Times New Roman" w:cs="Times New Roman" w:hint="eastAsia"/>
          <w:kern w:val="0"/>
          <w:sz w:val="24"/>
          <w:szCs w:val="24"/>
        </w:rPr>
        <w:t>、</w:t>
      </w:r>
      <w:r w:rsidR="003C584D" w:rsidRPr="001B393C">
        <w:rPr>
          <w:rFonts w:ascii="Times New Roman" w:eastAsia="宋体" w:hAnsi="Times New Roman" w:cs="Times New Roman" w:hint="eastAsia"/>
          <w:kern w:val="0"/>
          <w:sz w:val="24"/>
          <w:szCs w:val="24"/>
        </w:rPr>
        <w:t>五险一金</w:t>
      </w:r>
      <w:r w:rsidRPr="001B393C">
        <w:rPr>
          <w:rFonts w:ascii="Times New Roman" w:eastAsia="宋体" w:hAnsi="Times New Roman" w:cs="Times New Roman" w:hint="eastAsia"/>
          <w:kern w:val="0"/>
          <w:sz w:val="24"/>
          <w:szCs w:val="24"/>
        </w:rPr>
        <w:t>、提租补贴</w:t>
      </w:r>
      <w:r w:rsidR="000D7358">
        <w:rPr>
          <w:rFonts w:ascii="Times New Roman" w:eastAsia="宋体" w:hAnsi="Times New Roman" w:cs="Times New Roman" w:hint="eastAsia"/>
          <w:kern w:val="0"/>
          <w:sz w:val="24"/>
          <w:szCs w:val="24"/>
        </w:rPr>
        <w:t>和</w:t>
      </w:r>
      <w:r w:rsidR="003C584D" w:rsidRPr="001B393C">
        <w:rPr>
          <w:rFonts w:ascii="Times New Roman" w:eastAsia="宋体" w:hAnsi="Times New Roman" w:cs="Times New Roman" w:hint="eastAsia"/>
          <w:kern w:val="0"/>
          <w:sz w:val="24"/>
          <w:szCs w:val="24"/>
        </w:rPr>
        <w:t>安家费</w:t>
      </w:r>
      <w:r w:rsidRPr="001B393C">
        <w:rPr>
          <w:rFonts w:ascii="Times New Roman" w:eastAsia="宋体" w:hAnsi="Times New Roman" w:cs="Times New Roman" w:hint="eastAsia"/>
          <w:kern w:val="0"/>
          <w:sz w:val="24"/>
          <w:szCs w:val="24"/>
        </w:rPr>
        <w:t>。</w:t>
      </w:r>
    </w:p>
    <w:p w14:paraId="207D773E" w14:textId="77777777" w:rsidR="00313263" w:rsidRPr="001B393C" w:rsidRDefault="00313263" w:rsidP="00121E41">
      <w:pPr>
        <w:widowControl/>
        <w:spacing w:line="360" w:lineRule="auto"/>
        <w:ind w:firstLineChars="300" w:firstLine="720"/>
        <w:rPr>
          <w:rFonts w:ascii="Times New Roman" w:eastAsia="宋体" w:hAnsi="Times New Roman" w:cs="Times New Roman"/>
          <w:kern w:val="0"/>
          <w:sz w:val="24"/>
          <w:szCs w:val="24"/>
        </w:rPr>
      </w:pPr>
      <w:r w:rsidRPr="001B393C">
        <w:rPr>
          <w:rFonts w:ascii="Times New Roman" w:eastAsia="宋体" w:hAnsi="Times New Roman" w:cs="Times New Roman" w:hint="eastAsia"/>
          <w:kern w:val="0"/>
          <w:sz w:val="24"/>
          <w:szCs w:val="24"/>
        </w:rPr>
        <w:t>进站博士后，符合职称评定要求，可以参照</w:t>
      </w:r>
      <w:r w:rsidRPr="001B393C">
        <w:rPr>
          <w:rFonts w:ascii="Times New Roman" w:eastAsia="宋体" w:hAnsi="Times New Roman" w:cs="Times New Roman"/>
          <w:kern w:val="0"/>
          <w:sz w:val="24"/>
          <w:szCs w:val="24"/>
        </w:rPr>
        <w:t>学校正式</w:t>
      </w:r>
      <w:r w:rsidRPr="001B393C">
        <w:rPr>
          <w:rFonts w:ascii="Times New Roman" w:eastAsia="宋体" w:hAnsi="Times New Roman" w:cs="Times New Roman" w:hint="eastAsia"/>
          <w:kern w:val="0"/>
          <w:sz w:val="24"/>
          <w:szCs w:val="24"/>
        </w:rPr>
        <w:t>教</w:t>
      </w:r>
      <w:r w:rsidRPr="001B393C">
        <w:rPr>
          <w:rFonts w:ascii="Times New Roman" w:eastAsia="宋体" w:hAnsi="Times New Roman" w:cs="Times New Roman"/>
          <w:kern w:val="0"/>
          <w:sz w:val="24"/>
          <w:szCs w:val="24"/>
        </w:rPr>
        <w:t>职工</w:t>
      </w:r>
      <w:r w:rsidRPr="001B393C">
        <w:rPr>
          <w:rFonts w:ascii="Times New Roman" w:eastAsia="宋体" w:hAnsi="Times New Roman" w:cs="Times New Roman" w:hint="eastAsia"/>
          <w:kern w:val="0"/>
          <w:sz w:val="24"/>
          <w:szCs w:val="24"/>
        </w:rPr>
        <w:t>专业技术职务任职资格</w:t>
      </w:r>
      <w:r w:rsidRPr="001B393C">
        <w:rPr>
          <w:rFonts w:ascii="Times New Roman" w:eastAsia="宋体" w:hAnsi="Times New Roman" w:cs="Times New Roman"/>
          <w:kern w:val="0"/>
          <w:sz w:val="24"/>
          <w:szCs w:val="24"/>
        </w:rPr>
        <w:t>评审办法和审批程序</w:t>
      </w:r>
      <w:r w:rsidRPr="001B393C">
        <w:rPr>
          <w:rFonts w:ascii="Times New Roman" w:eastAsia="宋体" w:hAnsi="Times New Roman" w:cs="Times New Roman" w:hint="eastAsia"/>
          <w:kern w:val="0"/>
          <w:sz w:val="24"/>
          <w:szCs w:val="24"/>
        </w:rPr>
        <w:t>，进行评定</w:t>
      </w:r>
      <w:r w:rsidRPr="001B393C">
        <w:rPr>
          <w:rFonts w:ascii="Times New Roman" w:eastAsia="宋体" w:hAnsi="Times New Roman" w:cs="Times New Roman"/>
          <w:kern w:val="0"/>
          <w:sz w:val="24"/>
          <w:szCs w:val="24"/>
        </w:rPr>
        <w:t>。</w:t>
      </w:r>
    </w:p>
    <w:p w14:paraId="08544BCF" w14:textId="77777777" w:rsidR="00846216" w:rsidRPr="001B393C" w:rsidRDefault="00846216" w:rsidP="00121E41">
      <w:pPr>
        <w:widowControl/>
        <w:spacing w:line="360" w:lineRule="auto"/>
        <w:ind w:firstLineChars="300" w:firstLine="720"/>
        <w:rPr>
          <w:rFonts w:ascii="Times New Roman" w:eastAsia="宋体" w:hAnsi="Times New Roman" w:cs="Times New Roman"/>
          <w:kern w:val="0"/>
          <w:sz w:val="24"/>
          <w:szCs w:val="24"/>
        </w:rPr>
      </w:pPr>
      <w:r w:rsidRPr="001B393C">
        <w:rPr>
          <w:rFonts w:ascii="Times New Roman" w:eastAsia="宋体" w:hAnsi="Times New Roman" w:cs="Times New Roman"/>
          <w:kern w:val="0"/>
          <w:sz w:val="24"/>
          <w:szCs w:val="24"/>
        </w:rPr>
        <w:t>出站后可以留在</w:t>
      </w:r>
      <w:r w:rsidRPr="001B393C">
        <w:rPr>
          <w:rFonts w:ascii="Times New Roman" w:eastAsia="宋体" w:hAnsi="Times New Roman" w:cs="Times New Roman"/>
          <w:kern w:val="0"/>
          <w:sz w:val="24"/>
          <w:szCs w:val="24"/>
        </w:rPr>
        <w:t>IMI</w:t>
      </w:r>
      <w:r w:rsidRPr="001B393C">
        <w:rPr>
          <w:rFonts w:ascii="Times New Roman" w:eastAsia="宋体" w:hAnsi="Times New Roman" w:cs="Times New Roman"/>
          <w:kern w:val="0"/>
          <w:sz w:val="24"/>
          <w:szCs w:val="24"/>
        </w:rPr>
        <w:t>（需要符合福建农林人才引条件），也可以进入张福锁院士团队工作。</w:t>
      </w:r>
    </w:p>
    <w:p w14:paraId="24ED0637" w14:textId="77777777" w:rsidR="0001058E" w:rsidRPr="00162024" w:rsidRDefault="00D86C34" w:rsidP="00162024">
      <w:pPr>
        <w:widowControl/>
        <w:ind w:rightChars="200" w:right="420" w:firstLineChars="150" w:firstLine="422"/>
        <w:rPr>
          <w:rFonts w:ascii="Times New Roman" w:eastAsia="宋体" w:hAnsi="Times New Roman" w:cs="Times New Roman"/>
          <w:b/>
          <w:kern w:val="0"/>
          <w:sz w:val="28"/>
          <w:szCs w:val="24"/>
        </w:rPr>
      </w:pPr>
      <w:r>
        <w:rPr>
          <w:rFonts w:ascii="Times New Roman" w:eastAsia="宋体" w:hAnsi="Times New Roman" w:cs="Times New Roman" w:hint="eastAsia"/>
          <w:b/>
          <w:kern w:val="0"/>
          <w:sz w:val="28"/>
          <w:szCs w:val="24"/>
        </w:rPr>
        <w:t>二</w:t>
      </w:r>
      <w:r w:rsidR="00D041AE" w:rsidRPr="00162024">
        <w:rPr>
          <w:rFonts w:ascii="Times New Roman" w:eastAsia="宋体" w:hAnsi="Times New Roman" w:cs="Times New Roman" w:hint="eastAsia"/>
          <w:b/>
          <w:kern w:val="0"/>
          <w:sz w:val="28"/>
          <w:szCs w:val="24"/>
        </w:rPr>
        <w:t>、应聘</w:t>
      </w:r>
      <w:r w:rsidR="00C94073" w:rsidRPr="00162024">
        <w:rPr>
          <w:rFonts w:ascii="Times New Roman" w:eastAsia="宋体" w:hAnsi="Times New Roman" w:cs="Times New Roman" w:hint="eastAsia"/>
          <w:b/>
          <w:kern w:val="0"/>
          <w:sz w:val="28"/>
          <w:szCs w:val="24"/>
        </w:rPr>
        <w:t>方式</w:t>
      </w:r>
    </w:p>
    <w:p w14:paraId="3414206E" w14:textId="77777777" w:rsidR="00DD02BC" w:rsidRPr="00162024" w:rsidRDefault="00DD02BC" w:rsidP="00162024">
      <w:pPr>
        <w:widowControl/>
        <w:spacing w:line="360" w:lineRule="auto"/>
        <w:ind w:firstLineChars="200" w:firstLine="480"/>
        <w:rPr>
          <w:rFonts w:ascii="Times New Roman" w:eastAsia="宋体" w:hAnsi="Times New Roman" w:cs="Times New Roman"/>
          <w:kern w:val="0"/>
          <w:sz w:val="24"/>
          <w:szCs w:val="24"/>
        </w:rPr>
      </w:pPr>
      <w:r w:rsidRPr="00162024">
        <w:rPr>
          <w:rFonts w:ascii="Times New Roman" w:eastAsia="宋体" w:hAnsi="Times New Roman" w:cs="Times New Roman"/>
          <w:kern w:val="0"/>
          <w:sz w:val="24"/>
          <w:szCs w:val="24"/>
        </w:rPr>
        <w:t> 1</w:t>
      </w:r>
      <w:r w:rsidRPr="00162024">
        <w:rPr>
          <w:rFonts w:ascii="Times New Roman" w:eastAsia="宋体" w:hAnsi="Times New Roman" w:cs="Times New Roman"/>
          <w:kern w:val="0"/>
          <w:sz w:val="24"/>
          <w:szCs w:val="24"/>
        </w:rPr>
        <w:t>、符合上述条件的应聘者，请提供个人简历、职称证明、学历证、学位证、获奖证书、论文及成果等相关证明材料扫描件；</w:t>
      </w:r>
    </w:p>
    <w:p w14:paraId="032CFB80" w14:textId="77777777" w:rsidR="00DD02BC" w:rsidRPr="00162024" w:rsidRDefault="00DD02BC" w:rsidP="00162024">
      <w:pPr>
        <w:widowControl/>
        <w:spacing w:line="360" w:lineRule="auto"/>
        <w:ind w:firstLineChars="200" w:firstLine="480"/>
        <w:rPr>
          <w:rFonts w:ascii="Times New Roman" w:eastAsia="宋体" w:hAnsi="Times New Roman" w:cs="Times New Roman"/>
          <w:kern w:val="0"/>
          <w:sz w:val="24"/>
          <w:szCs w:val="24"/>
        </w:rPr>
      </w:pPr>
      <w:r w:rsidRPr="00162024">
        <w:rPr>
          <w:rFonts w:ascii="Times New Roman" w:eastAsia="宋体" w:hAnsi="Times New Roman" w:cs="Times New Roman"/>
          <w:kern w:val="0"/>
          <w:sz w:val="24"/>
          <w:szCs w:val="24"/>
        </w:rPr>
        <w:t> 2</w:t>
      </w:r>
      <w:r w:rsidRPr="00162024">
        <w:rPr>
          <w:rFonts w:ascii="Times New Roman" w:eastAsia="宋体" w:hAnsi="Times New Roman" w:cs="Times New Roman"/>
          <w:kern w:val="0"/>
          <w:sz w:val="24"/>
          <w:szCs w:val="24"/>
        </w:rPr>
        <w:t>、初选合格者电话或</w:t>
      </w:r>
      <w:r w:rsidRPr="00162024">
        <w:rPr>
          <w:rFonts w:ascii="Times New Roman" w:eastAsia="宋体" w:hAnsi="Times New Roman" w:cs="Times New Roman"/>
          <w:kern w:val="0"/>
          <w:sz w:val="24"/>
          <w:szCs w:val="24"/>
        </w:rPr>
        <w:t xml:space="preserve">E-mail </w:t>
      </w:r>
      <w:r w:rsidRPr="00162024">
        <w:rPr>
          <w:rFonts w:ascii="Times New Roman" w:eastAsia="宋体" w:hAnsi="Times New Roman" w:cs="Times New Roman"/>
          <w:kern w:val="0"/>
          <w:sz w:val="24"/>
          <w:szCs w:val="24"/>
        </w:rPr>
        <w:t>通知本人参加面试；</w:t>
      </w:r>
    </w:p>
    <w:p w14:paraId="6FB90150" w14:textId="6B4A0C0F" w:rsidR="00DD02BC" w:rsidRPr="00162024" w:rsidRDefault="00DD02BC" w:rsidP="00162024">
      <w:pPr>
        <w:widowControl/>
        <w:spacing w:line="360" w:lineRule="auto"/>
        <w:ind w:firstLineChars="200" w:firstLine="480"/>
        <w:rPr>
          <w:rFonts w:ascii="Times New Roman" w:eastAsia="宋体" w:hAnsi="Times New Roman" w:cs="Times New Roman"/>
          <w:kern w:val="0"/>
          <w:sz w:val="24"/>
          <w:szCs w:val="24"/>
        </w:rPr>
      </w:pPr>
      <w:r w:rsidRPr="00162024">
        <w:rPr>
          <w:rFonts w:ascii="Times New Roman" w:eastAsia="宋体" w:hAnsi="Times New Roman" w:cs="Times New Roman"/>
          <w:kern w:val="0"/>
          <w:sz w:val="24"/>
          <w:szCs w:val="24"/>
        </w:rPr>
        <w:t> 3</w:t>
      </w:r>
      <w:r w:rsidRPr="00162024">
        <w:rPr>
          <w:rFonts w:ascii="Times New Roman" w:eastAsia="宋体" w:hAnsi="Times New Roman" w:cs="Times New Roman"/>
          <w:kern w:val="0"/>
          <w:sz w:val="24"/>
          <w:szCs w:val="24"/>
        </w:rPr>
        <w:t>、参加面试者须提供相关证明材料原件及应聘</w:t>
      </w:r>
      <w:r w:rsidRPr="00162024">
        <w:rPr>
          <w:rFonts w:ascii="Times New Roman" w:eastAsia="宋体" w:hAnsi="Times New Roman" w:cs="Times New Roman"/>
          <w:kern w:val="0"/>
          <w:sz w:val="24"/>
          <w:szCs w:val="24"/>
        </w:rPr>
        <w:t>PPT</w:t>
      </w:r>
      <w:r w:rsidRPr="00162024">
        <w:rPr>
          <w:rFonts w:ascii="Times New Roman" w:eastAsia="宋体" w:hAnsi="Times New Roman" w:cs="Times New Roman"/>
          <w:kern w:val="0"/>
          <w:sz w:val="24"/>
          <w:szCs w:val="24"/>
        </w:rPr>
        <w:t>演示文稿</w:t>
      </w:r>
      <w:r w:rsidR="00C3528E">
        <w:rPr>
          <w:rFonts w:ascii="Times New Roman" w:eastAsia="宋体" w:hAnsi="Times New Roman" w:cs="Times New Roman"/>
          <w:kern w:val="0"/>
          <w:sz w:val="24"/>
          <w:szCs w:val="24"/>
        </w:rPr>
        <w:t>；</w:t>
      </w:r>
    </w:p>
    <w:p w14:paraId="27745387" w14:textId="77777777" w:rsidR="00DD02BC" w:rsidRPr="00162024" w:rsidRDefault="00DD02BC" w:rsidP="00162024">
      <w:pPr>
        <w:widowControl/>
        <w:spacing w:line="360" w:lineRule="auto"/>
        <w:ind w:firstLineChars="200" w:firstLine="480"/>
        <w:rPr>
          <w:rFonts w:ascii="Times New Roman" w:eastAsia="宋体" w:hAnsi="Times New Roman" w:cs="Times New Roman"/>
          <w:kern w:val="0"/>
          <w:sz w:val="24"/>
          <w:szCs w:val="24"/>
        </w:rPr>
      </w:pPr>
      <w:r w:rsidRPr="00162024">
        <w:rPr>
          <w:rFonts w:ascii="Times New Roman" w:eastAsia="宋体" w:hAnsi="Times New Roman" w:cs="Times New Roman"/>
          <w:kern w:val="0"/>
          <w:sz w:val="24"/>
          <w:szCs w:val="24"/>
        </w:rPr>
        <w:t> 4</w:t>
      </w:r>
      <w:r w:rsidRPr="00162024">
        <w:rPr>
          <w:rFonts w:ascii="Times New Roman" w:eastAsia="宋体" w:hAnsi="Times New Roman" w:cs="Times New Roman"/>
          <w:kern w:val="0"/>
          <w:sz w:val="24"/>
          <w:szCs w:val="24"/>
        </w:rPr>
        <w:t>、通过面试者到指定医院进行体检，体检合格者将被录用。</w:t>
      </w:r>
    </w:p>
    <w:p w14:paraId="34B51705" w14:textId="77777777" w:rsidR="0001058E" w:rsidRPr="00162024" w:rsidRDefault="00D86C34" w:rsidP="00162024">
      <w:pPr>
        <w:widowControl/>
        <w:ind w:rightChars="200" w:right="420" w:firstLineChars="150" w:firstLine="422"/>
        <w:rPr>
          <w:rFonts w:ascii="Times New Roman" w:eastAsia="宋体" w:hAnsi="Times New Roman" w:cs="Times New Roman"/>
          <w:b/>
          <w:kern w:val="0"/>
          <w:sz w:val="28"/>
          <w:szCs w:val="24"/>
        </w:rPr>
      </w:pPr>
      <w:r>
        <w:rPr>
          <w:rFonts w:ascii="Times New Roman" w:eastAsia="宋体" w:hAnsi="Times New Roman" w:cs="Times New Roman" w:hint="eastAsia"/>
          <w:b/>
          <w:kern w:val="0"/>
          <w:sz w:val="28"/>
          <w:szCs w:val="24"/>
        </w:rPr>
        <w:t>三</w:t>
      </w:r>
      <w:r w:rsidR="00C94073" w:rsidRPr="00162024">
        <w:rPr>
          <w:rFonts w:ascii="Times New Roman" w:eastAsia="宋体" w:hAnsi="Times New Roman" w:cs="Times New Roman" w:hint="eastAsia"/>
          <w:b/>
          <w:kern w:val="0"/>
          <w:sz w:val="28"/>
          <w:szCs w:val="24"/>
        </w:rPr>
        <w:t>、联系方式</w:t>
      </w:r>
    </w:p>
    <w:p w14:paraId="2240DE67" w14:textId="77777777" w:rsidR="0001058E" w:rsidRPr="00162024" w:rsidRDefault="00C94073" w:rsidP="00162024">
      <w:pPr>
        <w:widowControl/>
        <w:spacing w:line="360" w:lineRule="auto"/>
        <w:ind w:firstLineChars="200" w:firstLine="480"/>
        <w:rPr>
          <w:rFonts w:ascii="Times New Roman" w:eastAsia="宋体" w:hAnsi="Times New Roman" w:cs="Times New Roman"/>
          <w:kern w:val="0"/>
          <w:sz w:val="24"/>
          <w:szCs w:val="24"/>
        </w:rPr>
      </w:pPr>
      <w:r w:rsidRPr="00162024">
        <w:rPr>
          <w:rFonts w:ascii="Times New Roman" w:eastAsia="宋体" w:hAnsi="Times New Roman" w:cs="Times New Roman" w:hint="eastAsia"/>
          <w:kern w:val="0"/>
          <w:sz w:val="24"/>
          <w:szCs w:val="24"/>
        </w:rPr>
        <w:t>联系人：</w:t>
      </w:r>
      <w:r w:rsidR="00A64B9F" w:rsidRPr="00162024">
        <w:rPr>
          <w:rFonts w:ascii="Times New Roman" w:eastAsia="宋体" w:hAnsi="Times New Roman" w:cs="Times New Roman" w:hint="eastAsia"/>
          <w:kern w:val="0"/>
          <w:sz w:val="24"/>
          <w:szCs w:val="24"/>
        </w:rPr>
        <w:t>吴老师</w:t>
      </w:r>
    </w:p>
    <w:p w14:paraId="2DA0E91D" w14:textId="77777777" w:rsidR="0001058E" w:rsidRPr="00162024" w:rsidRDefault="00C94073" w:rsidP="00162024">
      <w:pPr>
        <w:widowControl/>
        <w:spacing w:line="360" w:lineRule="auto"/>
        <w:ind w:firstLineChars="200" w:firstLine="480"/>
        <w:rPr>
          <w:rFonts w:ascii="Times New Roman" w:eastAsia="宋体" w:hAnsi="Times New Roman" w:cs="Times New Roman"/>
          <w:kern w:val="0"/>
          <w:sz w:val="24"/>
          <w:szCs w:val="24"/>
        </w:rPr>
      </w:pPr>
      <w:r w:rsidRPr="00162024">
        <w:rPr>
          <w:rFonts w:ascii="Times New Roman" w:eastAsia="宋体" w:hAnsi="Times New Roman" w:cs="Times New Roman" w:hint="eastAsia"/>
          <w:kern w:val="0"/>
          <w:sz w:val="24"/>
          <w:szCs w:val="24"/>
        </w:rPr>
        <w:t>地</w:t>
      </w:r>
      <w:r w:rsidR="00162024" w:rsidRPr="00162024">
        <w:rPr>
          <w:rFonts w:ascii="Times New Roman" w:eastAsia="宋体" w:hAnsi="Times New Roman" w:cs="Times New Roman" w:hint="eastAsia"/>
          <w:kern w:val="0"/>
          <w:sz w:val="24"/>
          <w:szCs w:val="24"/>
        </w:rPr>
        <w:t xml:space="preserve">  </w:t>
      </w:r>
      <w:r w:rsidRPr="00162024">
        <w:rPr>
          <w:rFonts w:ascii="Times New Roman" w:eastAsia="宋体" w:hAnsi="Times New Roman" w:cs="Times New Roman" w:hint="eastAsia"/>
          <w:kern w:val="0"/>
          <w:sz w:val="24"/>
          <w:szCs w:val="24"/>
        </w:rPr>
        <w:t>址：中国福建省福州市仓山区上下店路</w:t>
      </w:r>
      <w:r w:rsidRPr="00162024">
        <w:rPr>
          <w:rFonts w:ascii="Times New Roman" w:eastAsia="宋体" w:hAnsi="Times New Roman" w:cs="Times New Roman" w:hint="eastAsia"/>
          <w:kern w:val="0"/>
          <w:sz w:val="24"/>
          <w:szCs w:val="24"/>
        </w:rPr>
        <w:t>15</w:t>
      </w:r>
      <w:r w:rsidRPr="00162024">
        <w:rPr>
          <w:rFonts w:ascii="Times New Roman" w:eastAsia="宋体" w:hAnsi="Times New Roman" w:cs="Times New Roman" w:hint="eastAsia"/>
          <w:kern w:val="0"/>
          <w:sz w:val="24"/>
          <w:szCs w:val="24"/>
        </w:rPr>
        <w:t>号福建农林大学</w:t>
      </w:r>
    </w:p>
    <w:p w14:paraId="111BD342" w14:textId="77777777" w:rsidR="0001058E" w:rsidRPr="00162024" w:rsidRDefault="00C94073" w:rsidP="00162024">
      <w:pPr>
        <w:widowControl/>
        <w:spacing w:line="360" w:lineRule="auto"/>
        <w:ind w:firstLineChars="200" w:firstLine="480"/>
        <w:rPr>
          <w:rFonts w:ascii="Times New Roman" w:eastAsia="宋体" w:hAnsi="Times New Roman" w:cs="Times New Roman"/>
          <w:kern w:val="0"/>
          <w:sz w:val="24"/>
          <w:szCs w:val="24"/>
        </w:rPr>
      </w:pPr>
      <w:r w:rsidRPr="00162024">
        <w:rPr>
          <w:rFonts w:ascii="Times New Roman" w:eastAsia="宋体" w:hAnsi="Times New Roman" w:cs="Times New Roman" w:hint="eastAsia"/>
          <w:kern w:val="0"/>
          <w:sz w:val="24"/>
          <w:szCs w:val="24"/>
        </w:rPr>
        <w:t>邮</w:t>
      </w:r>
      <w:r w:rsidR="00162024" w:rsidRPr="00162024">
        <w:rPr>
          <w:rFonts w:ascii="Times New Roman" w:eastAsia="宋体" w:hAnsi="Times New Roman" w:cs="Times New Roman" w:hint="eastAsia"/>
          <w:kern w:val="0"/>
          <w:sz w:val="24"/>
          <w:szCs w:val="24"/>
        </w:rPr>
        <w:t xml:space="preserve">  </w:t>
      </w:r>
      <w:r w:rsidRPr="00162024">
        <w:rPr>
          <w:rFonts w:ascii="Times New Roman" w:eastAsia="宋体" w:hAnsi="Times New Roman" w:cs="Times New Roman" w:hint="eastAsia"/>
          <w:kern w:val="0"/>
          <w:sz w:val="24"/>
          <w:szCs w:val="24"/>
        </w:rPr>
        <w:t>编：</w:t>
      </w:r>
      <w:r w:rsidRPr="00162024">
        <w:rPr>
          <w:rFonts w:ascii="Times New Roman" w:eastAsia="宋体" w:hAnsi="Times New Roman" w:cs="Times New Roman" w:hint="eastAsia"/>
          <w:kern w:val="0"/>
          <w:sz w:val="24"/>
          <w:szCs w:val="24"/>
        </w:rPr>
        <w:t>350002</w:t>
      </w:r>
    </w:p>
    <w:p w14:paraId="738436A8" w14:textId="77777777" w:rsidR="0001058E" w:rsidRPr="00162024" w:rsidRDefault="00C94073" w:rsidP="00162024">
      <w:pPr>
        <w:widowControl/>
        <w:spacing w:line="360" w:lineRule="auto"/>
        <w:ind w:firstLineChars="200" w:firstLine="480"/>
        <w:rPr>
          <w:rFonts w:ascii="Times New Roman" w:eastAsia="宋体" w:hAnsi="Times New Roman" w:cs="Times New Roman"/>
          <w:kern w:val="0"/>
          <w:sz w:val="24"/>
          <w:szCs w:val="24"/>
        </w:rPr>
      </w:pPr>
      <w:r w:rsidRPr="00162024">
        <w:rPr>
          <w:rFonts w:ascii="Times New Roman" w:eastAsia="宋体" w:hAnsi="Times New Roman" w:cs="Times New Roman" w:hint="eastAsia"/>
          <w:kern w:val="0"/>
          <w:sz w:val="24"/>
          <w:szCs w:val="24"/>
        </w:rPr>
        <w:lastRenderedPageBreak/>
        <w:t>电</w:t>
      </w:r>
      <w:r w:rsidR="00162024" w:rsidRPr="00162024">
        <w:rPr>
          <w:rFonts w:ascii="Times New Roman" w:eastAsia="宋体" w:hAnsi="Times New Roman" w:cs="Times New Roman" w:hint="eastAsia"/>
          <w:kern w:val="0"/>
          <w:sz w:val="24"/>
          <w:szCs w:val="24"/>
        </w:rPr>
        <w:t xml:space="preserve">  </w:t>
      </w:r>
      <w:r w:rsidRPr="00162024">
        <w:rPr>
          <w:rFonts w:ascii="Times New Roman" w:eastAsia="宋体" w:hAnsi="Times New Roman" w:cs="Times New Roman" w:hint="eastAsia"/>
          <w:kern w:val="0"/>
          <w:sz w:val="24"/>
          <w:szCs w:val="24"/>
        </w:rPr>
        <w:t>话：</w:t>
      </w:r>
      <w:r w:rsidRPr="00162024">
        <w:rPr>
          <w:rFonts w:ascii="Times New Roman" w:eastAsia="宋体" w:hAnsi="Times New Roman" w:cs="Times New Roman" w:hint="eastAsia"/>
          <w:kern w:val="0"/>
          <w:sz w:val="24"/>
          <w:szCs w:val="24"/>
        </w:rPr>
        <w:t>1</w:t>
      </w:r>
      <w:r w:rsidR="00A93520" w:rsidRPr="00162024">
        <w:rPr>
          <w:rFonts w:ascii="Times New Roman" w:eastAsia="宋体" w:hAnsi="Times New Roman" w:cs="Times New Roman" w:hint="eastAsia"/>
          <w:kern w:val="0"/>
          <w:sz w:val="24"/>
          <w:szCs w:val="24"/>
        </w:rPr>
        <w:t>8305994756</w:t>
      </w:r>
    </w:p>
    <w:p w14:paraId="3231C743" w14:textId="77777777" w:rsidR="0001058E" w:rsidRDefault="00C94073" w:rsidP="003029DA">
      <w:pPr>
        <w:ind w:firstLineChars="200" w:firstLine="480"/>
        <w:rPr>
          <w:rFonts w:ascii="Times New Roman" w:hAnsi="Times New Roman"/>
          <w:color w:val="000000"/>
          <w:kern w:val="0"/>
          <w:sz w:val="27"/>
          <w:szCs w:val="27"/>
        </w:rPr>
      </w:pPr>
      <w:r w:rsidRPr="00162024">
        <w:rPr>
          <w:rFonts w:ascii="Times New Roman" w:eastAsia="宋体" w:hAnsi="Times New Roman" w:cs="Times New Roman" w:hint="eastAsia"/>
          <w:kern w:val="0"/>
          <w:sz w:val="24"/>
          <w:szCs w:val="24"/>
        </w:rPr>
        <w:t>E-mail</w:t>
      </w:r>
      <w:r w:rsidRPr="00162024">
        <w:rPr>
          <w:rFonts w:ascii="Times New Roman" w:eastAsia="宋体" w:hAnsi="Times New Roman" w:cs="Times New Roman" w:hint="eastAsia"/>
          <w:kern w:val="0"/>
          <w:sz w:val="24"/>
          <w:szCs w:val="24"/>
        </w:rPr>
        <w:t>：</w:t>
      </w:r>
      <w:hyperlink r:id="rId9" w:history="1">
        <w:r w:rsidR="00B2790C" w:rsidRPr="000C7DE1">
          <w:rPr>
            <w:rStyle w:val="a7"/>
            <w:rFonts w:ascii="Times New Roman" w:hAnsi="Times New Roman" w:hint="eastAsia"/>
            <w:kern w:val="0"/>
            <w:sz w:val="27"/>
            <w:szCs w:val="27"/>
          </w:rPr>
          <w:t>liangquan01@163.com</w:t>
        </w:r>
      </w:hyperlink>
      <w:r w:rsidRPr="00A64B9F">
        <w:rPr>
          <w:rFonts w:ascii="Times New Roman" w:hAnsi="Times New Roman" w:hint="eastAsia"/>
          <w:color w:val="000000"/>
          <w:kern w:val="0"/>
          <w:sz w:val="27"/>
          <w:szCs w:val="27"/>
        </w:rPr>
        <w:t xml:space="preserve"> </w:t>
      </w:r>
    </w:p>
    <w:p w14:paraId="3AB63579" w14:textId="77777777" w:rsidR="00B2790C" w:rsidRDefault="00B2790C" w:rsidP="003029DA">
      <w:pPr>
        <w:ind w:firstLineChars="200" w:firstLine="540"/>
        <w:rPr>
          <w:rFonts w:ascii="Times New Roman" w:hAnsi="Times New Roman"/>
          <w:color w:val="000000"/>
          <w:kern w:val="0"/>
          <w:sz w:val="27"/>
          <w:szCs w:val="27"/>
        </w:rPr>
      </w:pPr>
    </w:p>
    <w:p w14:paraId="7B2E3E84" w14:textId="77777777" w:rsidR="00B2790C" w:rsidRDefault="00B2790C" w:rsidP="003029DA">
      <w:pPr>
        <w:ind w:firstLineChars="200" w:firstLine="540"/>
        <w:rPr>
          <w:rFonts w:ascii="Times New Roman" w:hAnsi="Times New Roman"/>
          <w:color w:val="000000"/>
          <w:kern w:val="0"/>
          <w:sz w:val="27"/>
          <w:szCs w:val="27"/>
        </w:rPr>
      </w:pPr>
    </w:p>
    <w:p w14:paraId="38214CCF" w14:textId="77777777" w:rsidR="00B2790C" w:rsidRDefault="00B2790C" w:rsidP="003029DA">
      <w:pPr>
        <w:ind w:firstLineChars="200" w:firstLine="540"/>
        <w:rPr>
          <w:rFonts w:ascii="Times New Roman" w:hAnsi="Times New Roman"/>
          <w:color w:val="000000"/>
          <w:kern w:val="0"/>
          <w:sz w:val="27"/>
          <w:szCs w:val="27"/>
        </w:rPr>
      </w:pPr>
    </w:p>
    <w:p w14:paraId="708C689A" w14:textId="77777777" w:rsidR="00B2790C" w:rsidRDefault="00B2790C" w:rsidP="003029DA">
      <w:pPr>
        <w:ind w:firstLineChars="200" w:firstLine="540"/>
        <w:rPr>
          <w:rFonts w:ascii="Times New Roman" w:hAnsi="Times New Roman"/>
          <w:color w:val="000000"/>
          <w:kern w:val="0"/>
          <w:sz w:val="27"/>
          <w:szCs w:val="27"/>
        </w:rPr>
      </w:pPr>
    </w:p>
    <w:p w14:paraId="5595E01E" w14:textId="77777777" w:rsidR="00B2790C" w:rsidRDefault="00B2790C" w:rsidP="003029DA">
      <w:pPr>
        <w:ind w:firstLineChars="200" w:firstLine="540"/>
        <w:rPr>
          <w:rFonts w:ascii="Times New Roman" w:hAnsi="Times New Roman"/>
          <w:color w:val="000000"/>
          <w:kern w:val="0"/>
          <w:sz w:val="27"/>
          <w:szCs w:val="27"/>
        </w:rPr>
      </w:pPr>
    </w:p>
    <w:p w14:paraId="71C3C89F" w14:textId="77777777" w:rsidR="00B2790C" w:rsidRDefault="00B2790C" w:rsidP="003029DA">
      <w:pPr>
        <w:ind w:firstLineChars="200" w:firstLine="540"/>
        <w:rPr>
          <w:rFonts w:ascii="Times New Roman" w:hAnsi="Times New Roman"/>
          <w:color w:val="000000"/>
          <w:kern w:val="0"/>
          <w:sz w:val="27"/>
          <w:szCs w:val="27"/>
        </w:rPr>
      </w:pPr>
    </w:p>
    <w:p w14:paraId="7EF460E9" w14:textId="77777777" w:rsidR="00B2790C" w:rsidRPr="00B2790C" w:rsidRDefault="00B2790C" w:rsidP="00B2790C">
      <w:pPr>
        <w:ind w:firstLineChars="400" w:firstLine="883"/>
        <w:rPr>
          <w:rFonts w:ascii="Times New Roman" w:hAnsi="Times New Roman"/>
          <w:b/>
          <w:color w:val="000000"/>
          <w:kern w:val="0"/>
          <w:sz w:val="22"/>
          <w:szCs w:val="27"/>
        </w:rPr>
      </w:pPr>
    </w:p>
    <w:sectPr w:rsidR="00B2790C" w:rsidRPr="00B2790C" w:rsidSect="007B1F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8FDB7" w14:textId="77777777" w:rsidR="00FD1031" w:rsidRDefault="00FD1031" w:rsidP="00B83A9D">
      <w:r>
        <w:separator/>
      </w:r>
    </w:p>
  </w:endnote>
  <w:endnote w:type="continuationSeparator" w:id="0">
    <w:p w14:paraId="734E202E" w14:textId="77777777" w:rsidR="00FD1031" w:rsidRDefault="00FD1031" w:rsidP="00B8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3DA87" w14:textId="77777777" w:rsidR="00FD1031" w:rsidRDefault="00FD1031" w:rsidP="00B83A9D">
      <w:r>
        <w:separator/>
      </w:r>
    </w:p>
  </w:footnote>
  <w:footnote w:type="continuationSeparator" w:id="0">
    <w:p w14:paraId="6C8BA26D" w14:textId="77777777" w:rsidR="00FD1031" w:rsidRDefault="00FD1031" w:rsidP="00B83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75"/>
    <w:rsid w:val="0001058E"/>
    <w:rsid w:val="0002191A"/>
    <w:rsid w:val="00026EC6"/>
    <w:rsid w:val="00054223"/>
    <w:rsid w:val="0006017F"/>
    <w:rsid w:val="00062187"/>
    <w:rsid w:val="000662B3"/>
    <w:rsid w:val="00072E31"/>
    <w:rsid w:val="0008073C"/>
    <w:rsid w:val="000C5ED1"/>
    <w:rsid w:val="000D7358"/>
    <w:rsid w:val="000E25EA"/>
    <w:rsid w:val="000E55F0"/>
    <w:rsid w:val="000F0A48"/>
    <w:rsid w:val="00100A7C"/>
    <w:rsid w:val="00121E41"/>
    <w:rsid w:val="00125CD5"/>
    <w:rsid w:val="001343A7"/>
    <w:rsid w:val="00162024"/>
    <w:rsid w:val="00185215"/>
    <w:rsid w:val="001B393C"/>
    <w:rsid w:val="001D37EC"/>
    <w:rsid w:val="0023359A"/>
    <w:rsid w:val="00246985"/>
    <w:rsid w:val="00250FDC"/>
    <w:rsid w:val="00270363"/>
    <w:rsid w:val="00271A9E"/>
    <w:rsid w:val="0027507D"/>
    <w:rsid w:val="002B20CC"/>
    <w:rsid w:val="003029DA"/>
    <w:rsid w:val="00310C08"/>
    <w:rsid w:val="0031256F"/>
    <w:rsid w:val="00313263"/>
    <w:rsid w:val="00317CCE"/>
    <w:rsid w:val="00335B00"/>
    <w:rsid w:val="003370C7"/>
    <w:rsid w:val="00394019"/>
    <w:rsid w:val="00397FE5"/>
    <w:rsid w:val="003C584D"/>
    <w:rsid w:val="003D26E0"/>
    <w:rsid w:val="00401B45"/>
    <w:rsid w:val="00413405"/>
    <w:rsid w:val="0043773D"/>
    <w:rsid w:val="00471AF7"/>
    <w:rsid w:val="00481D5D"/>
    <w:rsid w:val="0048639D"/>
    <w:rsid w:val="004A4780"/>
    <w:rsid w:val="004C09D0"/>
    <w:rsid w:val="004C5319"/>
    <w:rsid w:val="004F420B"/>
    <w:rsid w:val="00514502"/>
    <w:rsid w:val="005212FE"/>
    <w:rsid w:val="005316A2"/>
    <w:rsid w:val="00532813"/>
    <w:rsid w:val="0053711C"/>
    <w:rsid w:val="00545DED"/>
    <w:rsid w:val="00546FBE"/>
    <w:rsid w:val="00547D48"/>
    <w:rsid w:val="005605FF"/>
    <w:rsid w:val="0057699B"/>
    <w:rsid w:val="005C7752"/>
    <w:rsid w:val="005D1DB8"/>
    <w:rsid w:val="00607834"/>
    <w:rsid w:val="006146CB"/>
    <w:rsid w:val="00635725"/>
    <w:rsid w:val="00681B5C"/>
    <w:rsid w:val="006A748B"/>
    <w:rsid w:val="006A7A44"/>
    <w:rsid w:val="006B59C3"/>
    <w:rsid w:val="006C6BE3"/>
    <w:rsid w:val="00704461"/>
    <w:rsid w:val="007076CF"/>
    <w:rsid w:val="007557DE"/>
    <w:rsid w:val="007817B5"/>
    <w:rsid w:val="00781CDD"/>
    <w:rsid w:val="00793899"/>
    <w:rsid w:val="007A2F41"/>
    <w:rsid w:val="007B053F"/>
    <w:rsid w:val="007B13B4"/>
    <w:rsid w:val="007B1F3B"/>
    <w:rsid w:val="007C46E2"/>
    <w:rsid w:val="007C4F4E"/>
    <w:rsid w:val="007D2DA4"/>
    <w:rsid w:val="007D4D4B"/>
    <w:rsid w:val="007E66E2"/>
    <w:rsid w:val="007E6BF5"/>
    <w:rsid w:val="00800ABE"/>
    <w:rsid w:val="00803E53"/>
    <w:rsid w:val="008166B3"/>
    <w:rsid w:val="00846216"/>
    <w:rsid w:val="00855072"/>
    <w:rsid w:val="00896895"/>
    <w:rsid w:val="008A49A3"/>
    <w:rsid w:val="008A4C79"/>
    <w:rsid w:val="008B529E"/>
    <w:rsid w:val="008B5C67"/>
    <w:rsid w:val="008D0B38"/>
    <w:rsid w:val="008D302B"/>
    <w:rsid w:val="00900957"/>
    <w:rsid w:val="00905F45"/>
    <w:rsid w:val="00932A6D"/>
    <w:rsid w:val="009643D8"/>
    <w:rsid w:val="0096786E"/>
    <w:rsid w:val="009934A9"/>
    <w:rsid w:val="009A3DEC"/>
    <w:rsid w:val="009A44D1"/>
    <w:rsid w:val="009A62BD"/>
    <w:rsid w:val="009C42C7"/>
    <w:rsid w:val="009C72DB"/>
    <w:rsid w:val="00A46AB1"/>
    <w:rsid w:val="00A5022E"/>
    <w:rsid w:val="00A64B9F"/>
    <w:rsid w:val="00A7354E"/>
    <w:rsid w:val="00A7558F"/>
    <w:rsid w:val="00A80C0E"/>
    <w:rsid w:val="00A8378C"/>
    <w:rsid w:val="00A93520"/>
    <w:rsid w:val="00AC1705"/>
    <w:rsid w:val="00AC2D9C"/>
    <w:rsid w:val="00AE3D7D"/>
    <w:rsid w:val="00AF1BC6"/>
    <w:rsid w:val="00AF767E"/>
    <w:rsid w:val="00B1106C"/>
    <w:rsid w:val="00B14286"/>
    <w:rsid w:val="00B16DE1"/>
    <w:rsid w:val="00B2790C"/>
    <w:rsid w:val="00B472ED"/>
    <w:rsid w:val="00B508DF"/>
    <w:rsid w:val="00B5479A"/>
    <w:rsid w:val="00B621CF"/>
    <w:rsid w:val="00B66090"/>
    <w:rsid w:val="00B83A9D"/>
    <w:rsid w:val="00BC1339"/>
    <w:rsid w:val="00C04685"/>
    <w:rsid w:val="00C31380"/>
    <w:rsid w:val="00C3528E"/>
    <w:rsid w:val="00C37099"/>
    <w:rsid w:val="00C4645C"/>
    <w:rsid w:val="00C55913"/>
    <w:rsid w:val="00C60770"/>
    <w:rsid w:val="00C671C0"/>
    <w:rsid w:val="00C71777"/>
    <w:rsid w:val="00C8013B"/>
    <w:rsid w:val="00C94073"/>
    <w:rsid w:val="00CA6E3F"/>
    <w:rsid w:val="00CB7B66"/>
    <w:rsid w:val="00CD0066"/>
    <w:rsid w:val="00CD114E"/>
    <w:rsid w:val="00D000B0"/>
    <w:rsid w:val="00D041AE"/>
    <w:rsid w:val="00D12FDE"/>
    <w:rsid w:val="00D31A80"/>
    <w:rsid w:val="00D31C5F"/>
    <w:rsid w:val="00D4088A"/>
    <w:rsid w:val="00D51530"/>
    <w:rsid w:val="00D540ED"/>
    <w:rsid w:val="00D614ED"/>
    <w:rsid w:val="00D62D48"/>
    <w:rsid w:val="00D65658"/>
    <w:rsid w:val="00D86C34"/>
    <w:rsid w:val="00D93AA3"/>
    <w:rsid w:val="00DD02BC"/>
    <w:rsid w:val="00DD5710"/>
    <w:rsid w:val="00DE129E"/>
    <w:rsid w:val="00E0281C"/>
    <w:rsid w:val="00E44175"/>
    <w:rsid w:val="00E45DC3"/>
    <w:rsid w:val="00E51B65"/>
    <w:rsid w:val="00E60D41"/>
    <w:rsid w:val="00E64A62"/>
    <w:rsid w:val="00E76656"/>
    <w:rsid w:val="00E87E42"/>
    <w:rsid w:val="00EE3A6E"/>
    <w:rsid w:val="00EF7E04"/>
    <w:rsid w:val="00F90A75"/>
    <w:rsid w:val="00FA6677"/>
    <w:rsid w:val="00FB469D"/>
    <w:rsid w:val="00FB6B0F"/>
    <w:rsid w:val="00FC3AF9"/>
    <w:rsid w:val="00FC5EEB"/>
    <w:rsid w:val="00FD1031"/>
    <w:rsid w:val="00FD3F64"/>
    <w:rsid w:val="00FD75DB"/>
    <w:rsid w:val="00FE14E6"/>
    <w:rsid w:val="01C15937"/>
    <w:rsid w:val="04924261"/>
    <w:rsid w:val="04BE2A53"/>
    <w:rsid w:val="134627F1"/>
    <w:rsid w:val="19133867"/>
    <w:rsid w:val="1B8B643D"/>
    <w:rsid w:val="1B9164A8"/>
    <w:rsid w:val="1D8C5038"/>
    <w:rsid w:val="28D4701D"/>
    <w:rsid w:val="29A06351"/>
    <w:rsid w:val="2CD65AAD"/>
    <w:rsid w:val="2D850952"/>
    <w:rsid w:val="356D4B4B"/>
    <w:rsid w:val="3D30349A"/>
    <w:rsid w:val="3D4B1FA7"/>
    <w:rsid w:val="43DE6009"/>
    <w:rsid w:val="44D373D3"/>
    <w:rsid w:val="4588125C"/>
    <w:rsid w:val="4A721CBC"/>
    <w:rsid w:val="4C3D723A"/>
    <w:rsid w:val="4DE36E7E"/>
    <w:rsid w:val="52B5796E"/>
    <w:rsid w:val="5EB800BC"/>
    <w:rsid w:val="634E489D"/>
    <w:rsid w:val="65C82C4B"/>
    <w:rsid w:val="65D3592A"/>
    <w:rsid w:val="67D546A7"/>
    <w:rsid w:val="701F3BBC"/>
    <w:rsid w:val="70471BA9"/>
    <w:rsid w:val="792935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827BA"/>
  <w15:docId w15:val="{3A9CE463-532C-4716-B22E-E44ED91A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F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B1F3B"/>
    <w:pPr>
      <w:tabs>
        <w:tab w:val="center" w:pos="4153"/>
        <w:tab w:val="right" w:pos="8306"/>
      </w:tabs>
      <w:snapToGrid w:val="0"/>
      <w:jc w:val="left"/>
    </w:pPr>
    <w:rPr>
      <w:sz w:val="18"/>
      <w:szCs w:val="18"/>
    </w:rPr>
  </w:style>
  <w:style w:type="paragraph" w:styleId="a5">
    <w:name w:val="header"/>
    <w:basedOn w:val="a"/>
    <w:link w:val="a6"/>
    <w:uiPriority w:val="99"/>
    <w:unhideWhenUsed/>
    <w:rsid w:val="007B1F3B"/>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sid w:val="007B1F3B"/>
    <w:rPr>
      <w:color w:val="0000FF"/>
      <w:u w:val="single"/>
    </w:rPr>
  </w:style>
  <w:style w:type="character" w:customStyle="1" w:styleId="a6">
    <w:name w:val="页眉 字符"/>
    <w:basedOn w:val="a0"/>
    <w:link w:val="a5"/>
    <w:uiPriority w:val="99"/>
    <w:rsid w:val="007B1F3B"/>
    <w:rPr>
      <w:sz w:val="18"/>
      <w:szCs w:val="18"/>
    </w:rPr>
  </w:style>
  <w:style w:type="character" w:customStyle="1" w:styleId="a4">
    <w:name w:val="页脚 字符"/>
    <w:basedOn w:val="a0"/>
    <w:link w:val="a3"/>
    <w:uiPriority w:val="99"/>
    <w:rsid w:val="007B1F3B"/>
    <w:rPr>
      <w:sz w:val="18"/>
      <w:szCs w:val="18"/>
    </w:rPr>
  </w:style>
  <w:style w:type="paragraph" w:styleId="a8">
    <w:name w:val="Balloon Text"/>
    <w:basedOn w:val="a"/>
    <w:link w:val="a9"/>
    <w:uiPriority w:val="99"/>
    <w:semiHidden/>
    <w:unhideWhenUsed/>
    <w:rsid w:val="00B83A9D"/>
    <w:rPr>
      <w:sz w:val="18"/>
      <w:szCs w:val="18"/>
    </w:rPr>
  </w:style>
  <w:style w:type="character" w:customStyle="1" w:styleId="a9">
    <w:name w:val="批注框文本 字符"/>
    <w:basedOn w:val="a0"/>
    <w:link w:val="a8"/>
    <w:uiPriority w:val="99"/>
    <w:semiHidden/>
    <w:rsid w:val="00B83A9D"/>
    <w:rPr>
      <w:kern w:val="2"/>
      <w:sz w:val="18"/>
      <w:szCs w:val="18"/>
    </w:rPr>
  </w:style>
  <w:style w:type="paragraph" w:styleId="aa">
    <w:name w:val="Normal (Web)"/>
    <w:basedOn w:val="a"/>
    <w:uiPriority w:val="99"/>
    <w:unhideWhenUsed/>
    <w:rsid w:val="0043773D"/>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A7354E"/>
    <w:rPr>
      <w:b/>
      <w:bCs/>
    </w:rPr>
  </w:style>
  <w:style w:type="paragraph" w:styleId="ac">
    <w:name w:val="Revision"/>
    <w:hidden/>
    <w:uiPriority w:val="99"/>
    <w:semiHidden/>
    <w:rsid w:val="00846216"/>
    <w:rPr>
      <w:kern w:val="2"/>
      <w:sz w:val="21"/>
      <w:szCs w:val="22"/>
    </w:rPr>
  </w:style>
  <w:style w:type="character" w:styleId="ad">
    <w:name w:val="annotation reference"/>
    <w:basedOn w:val="a0"/>
    <w:uiPriority w:val="99"/>
    <w:semiHidden/>
    <w:unhideWhenUsed/>
    <w:rsid w:val="00C3528E"/>
    <w:rPr>
      <w:sz w:val="21"/>
      <w:szCs w:val="21"/>
    </w:rPr>
  </w:style>
  <w:style w:type="paragraph" w:styleId="ae">
    <w:name w:val="annotation text"/>
    <w:basedOn w:val="a"/>
    <w:link w:val="af"/>
    <w:uiPriority w:val="99"/>
    <w:semiHidden/>
    <w:unhideWhenUsed/>
    <w:rsid w:val="00C3528E"/>
    <w:pPr>
      <w:jc w:val="left"/>
    </w:pPr>
  </w:style>
  <w:style w:type="character" w:customStyle="1" w:styleId="af">
    <w:name w:val="批注文字 字符"/>
    <w:basedOn w:val="a0"/>
    <w:link w:val="ae"/>
    <w:uiPriority w:val="99"/>
    <w:semiHidden/>
    <w:rsid w:val="00C3528E"/>
    <w:rPr>
      <w:kern w:val="2"/>
      <w:sz w:val="21"/>
      <w:szCs w:val="22"/>
    </w:rPr>
  </w:style>
  <w:style w:type="paragraph" w:styleId="af0">
    <w:name w:val="annotation subject"/>
    <w:basedOn w:val="ae"/>
    <w:next w:val="ae"/>
    <w:link w:val="af1"/>
    <w:uiPriority w:val="99"/>
    <w:semiHidden/>
    <w:unhideWhenUsed/>
    <w:rsid w:val="00C3528E"/>
    <w:rPr>
      <w:b/>
      <w:bCs/>
    </w:rPr>
  </w:style>
  <w:style w:type="character" w:customStyle="1" w:styleId="af1">
    <w:name w:val="批注主题 字符"/>
    <w:basedOn w:val="af"/>
    <w:link w:val="af0"/>
    <w:uiPriority w:val="99"/>
    <w:semiHidden/>
    <w:rsid w:val="00C3528E"/>
    <w:rPr>
      <w:b/>
      <w:bCs/>
      <w:kern w:val="2"/>
      <w:sz w:val="21"/>
      <w:szCs w:val="22"/>
    </w:rPr>
  </w:style>
  <w:style w:type="character" w:customStyle="1" w:styleId="UnresolvedMention">
    <w:name w:val="Unresolved Mention"/>
    <w:basedOn w:val="a0"/>
    <w:uiPriority w:val="99"/>
    <w:semiHidden/>
    <w:unhideWhenUsed/>
    <w:rsid w:val="00993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5874">
      <w:bodyDiv w:val="1"/>
      <w:marLeft w:val="0"/>
      <w:marRight w:val="0"/>
      <w:marTop w:val="0"/>
      <w:marBottom w:val="0"/>
      <w:divBdr>
        <w:top w:val="none" w:sz="0" w:space="0" w:color="auto"/>
        <w:left w:val="none" w:sz="0" w:space="0" w:color="auto"/>
        <w:bottom w:val="none" w:sz="0" w:space="0" w:color="auto"/>
        <w:right w:val="none" w:sz="0" w:space="0" w:color="auto"/>
      </w:divBdr>
    </w:div>
    <w:div w:id="457258845">
      <w:bodyDiv w:val="1"/>
      <w:marLeft w:val="0"/>
      <w:marRight w:val="0"/>
      <w:marTop w:val="0"/>
      <w:marBottom w:val="0"/>
      <w:divBdr>
        <w:top w:val="none" w:sz="0" w:space="0" w:color="auto"/>
        <w:left w:val="none" w:sz="0" w:space="0" w:color="auto"/>
        <w:bottom w:val="none" w:sz="0" w:space="0" w:color="auto"/>
        <w:right w:val="none" w:sz="0" w:space="0" w:color="auto"/>
      </w:divBdr>
      <w:divsChild>
        <w:div w:id="480342726">
          <w:marLeft w:val="0"/>
          <w:marRight w:val="0"/>
          <w:marTop w:val="0"/>
          <w:marBottom w:val="0"/>
          <w:divBdr>
            <w:top w:val="none" w:sz="0" w:space="0" w:color="auto"/>
            <w:left w:val="none" w:sz="0" w:space="0" w:color="auto"/>
            <w:bottom w:val="none" w:sz="0" w:space="0" w:color="auto"/>
            <w:right w:val="none" w:sz="0" w:space="0" w:color="auto"/>
          </w:divBdr>
          <w:divsChild>
            <w:div w:id="1954435685">
              <w:marLeft w:val="0"/>
              <w:marRight w:val="0"/>
              <w:marTop w:val="0"/>
              <w:marBottom w:val="0"/>
              <w:divBdr>
                <w:top w:val="none" w:sz="0" w:space="0" w:color="auto"/>
                <w:left w:val="none" w:sz="0" w:space="0" w:color="auto"/>
                <w:bottom w:val="none" w:sz="0" w:space="0" w:color="auto"/>
                <w:right w:val="none" w:sz="0" w:space="0" w:color="auto"/>
              </w:divBdr>
              <w:divsChild>
                <w:div w:id="115947410">
                  <w:marLeft w:val="0"/>
                  <w:marRight w:val="0"/>
                  <w:marTop w:val="0"/>
                  <w:marBottom w:val="0"/>
                  <w:divBdr>
                    <w:top w:val="none" w:sz="0" w:space="0" w:color="auto"/>
                    <w:left w:val="none" w:sz="0" w:space="0" w:color="auto"/>
                    <w:bottom w:val="none" w:sz="0" w:space="0" w:color="auto"/>
                    <w:right w:val="none" w:sz="0" w:space="0" w:color="auto"/>
                  </w:divBdr>
                  <w:divsChild>
                    <w:div w:id="9356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81910">
      <w:bodyDiv w:val="1"/>
      <w:marLeft w:val="0"/>
      <w:marRight w:val="0"/>
      <w:marTop w:val="0"/>
      <w:marBottom w:val="0"/>
      <w:divBdr>
        <w:top w:val="none" w:sz="0" w:space="0" w:color="auto"/>
        <w:left w:val="none" w:sz="0" w:space="0" w:color="auto"/>
        <w:bottom w:val="none" w:sz="0" w:space="0" w:color="auto"/>
        <w:right w:val="none" w:sz="0" w:space="0" w:color="auto"/>
      </w:divBdr>
    </w:div>
    <w:div w:id="1335886457">
      <w:bodyDiv w:val="1"/>
      <w:marLeft w:val="0"/>
      <w:marRight w:val="0"/>
      <w:marTop w:val="0"/>
      <w:marBottom w:val="0"/>
      <w:divBdr>
        <w:top w:val="none" w:sz="0" w:space="0" w:color="auto"/>
        <w:left w:val="none" w:sz="0" w:space="0" w:color="auto"/>
        <w:bottom w:val="none" w:sz="0" w:space="0" w:color="auto"/>
        <w:right w:val="none" w:sz="0" w:space="0" w:color="auto"/>
      </w:divBdr>
    </w:div>
    <w:div w:id="1342121493">
      <w:bodyDiv w:val="1"/>
      <w:marLeft w:val="0"/>
      <w:marRight w:val="0"/>
      <w:marTop w:val="0"/>
      <w:marBottom w:val="0"/>
      <w:divBdr>
        <w:top w:val="none" w:sz="0" w:space="0" w:color="auto"/>
        <w:left w:val="none" w:sz="0" w:space="0" w:color="auto"/>
        <w:bottom w:val="none" w:sz="0" w:space="0" w:color="auto"/>
        <w:right w:val="none" w:sz="0" w:space="0" w:color="auto"/>
      </w:divBdr>
    </w:div>
    <w:div w:id="2058964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jhnbc.hxrc.com&#65289;&#24341;&#36827;&#29983;&#19987;&#26639;&#27880;&#20876;&#25253;&#21517;&#65292;&#25253;&#21517;&#25130;&#27490;&#26102;&#38388;12&#26376;1&#26085;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angquan0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9BE5F5-A59E-4AC0-9234-F9CA57A4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460</Words>
  <Characters>2624</Characters>
  <Application>Microsoft Office Word</Application>
  <DocSecurity>0</DocSecurity>
  <Lines>21</Lines>
  <Paragraphs>6</Paragraphs>
  <ScaleCrop>false</ScaleCrop>
  <Company>微软中国</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cp:revision>
  <cp:lastPrinted>2018-01-28T06:22:00Z</cp:lastPrinted>
  <dcterms:created xsi:type="dcterms:W3CDTF">2019-11-11T03:18:00Z</dcterms:created>
  <dcterms:modified xsi:type="dcterms:W3CDTF">2019-11-11T03:18:00Z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