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00" w:rsidRPr="004749B6" w:rsidRDefault="00E10E00" w:rsidP="00E10E0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4749B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附件2</w:t>
      </w:r>
    </w:p>
    <w:p w:rsidR="00E10E00" w:rsidRPr="00776D3E" w:rsidRDefault="00E10E00" w:rsidP="00E10E00">
      <w:pPr>
        <w:widowControl/>
        <w:snapToGrid w:val="0"/>
        <w:jc w:val="left"/>
        <w:rPr>
          <w:rFonts w:ascii="宋体" w:hAnsi="宋体" w:cs="宋体"/>
          <w:color w:val="000000"/>
          <w:kern w:val="0"/>
          <w:sz w:val="14"/>
          <w:szCs w:val="22"/>
        </w:rPr>
      </w:pPr>
    </w:p>
    <w:p w:rsidR="00E10E00" w:rsidRPr="00D40E5B" w:rsidRDefault="00E10E00" w:rsidP="00E10E00">
      <w:pPr>
        <w:widowControl/>
        <w:snapToGrid w:val="0"/>
        <w:spacing w:line="300" w:lineRule="auto"/>
        <w:jc w:val="center"/>
        <w:rPr>
          <w:rFonts w:eastAsia="华康简标题宋"/>
          <w:bCs/>
          <w:color w:val="000000"/>
          <w:kern w:val="0"/>
          <w:sz w:val="42"/>
          <w:szCs w:val="40"/>
        </w:rPr>
      </w:pPr>
      <w:r w:rsidRPr="00D40E5B">
        <w:rPr>
          <w:rFonts w:eastAsia="华康简标题宋"/>
          <w:bCs/>
          <w:color w:val="000000"/>
          <w:kern w:val="0"/>
          <w:sz w:val="42"/>
          <w:szCs w:val="40"/>
        </w:rPr>
        <w:t>2020</w:t>
      </w:r>
      <w:r w:rsidRPr="00D40E5B">
        <w:rPr>
          <w:rFonts w:eastAsia="华康简标题宋"/>
          <w:bCs/>
          <w:color w:val="000000"/>
          <w:kern w:val="0"/>
          <w:sz w:val="42"/>
          <w:szCs w:val="40"/>
        </w:rPr>
        <w:t>年度拟新增进编人员需求计划申报表</w:t>
      </w:r>
    </w:p>
    <w:p w:rsidR="00E10E00" w:rsidRDefault="00E10E00" w:rsidP="00E10E00"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:rsidR="00E10E00" w:rsidRPr="00776D3E" w:rsidRDefault="00E10E00" w:rsidP="00E10E00">
      <w:pPr>
        <w:widowControl/>
        <w:snapToGrid w:val="0"/>
        <w:spacing w:line="360" w:lineRule="auto"/>
        <w:ind w:firstLineChars="100" w:firstLine="260"/>
        <w:jc w:val="left"/>
        <w:rPr>
          <w:rFonts w:ascii="楷体_GB2312" w:eastAsia="楷体_GB2312" w:hAnsi="宋体" w:cs="宋体"/>
          <w:color w:val="000000"/>
          <w:kern w:val="0"/>
          <w:sz w:val="26"/>
          <w:szCs w:val="26"/>
        </w:rPr>
      </w:pPr>
      <w:r w:rsidRPr="00776D3E">
        <w:rPr>
          <w:rFonts w:ascii="楷体_GB2312" w:eastAsia="楷体_GB2312" w:hAnsi="宋体" w:cs="宋体" w:hint="eastAsia"/>
          <w:color w:val="000000"/>
          <w:kern w:val="0"/>
          <w:sz w:val="26"/>
          <w:szCs w:val="26"/>
        </w:rPr>
        <w:t xml:space="preserve">申报单位或部门（盖章）：  </w:t>
      </w:r>
      <w:r w:rsidR="00BD2E12">
        <w:rPr>
          <w:rFonts w:ascii="楷体_GB2312" w:eastAsia="楷体_GB2312" w:hAnsi="宋体" w:cs="宋体" w:hint="eastAsia"/>
          <w:color w:val="000000"/>
          <w:kern w:val="0"/>
          <w:sz w:val="26"/>
          <w:szCs w:val="26"/>
        </w:rPr>
        <w:t>江苏徐州甘薯研究中心</w:t>
      </w:r>
      <w:r w:rsidRPr="00776D3E">
        <w:rPr>
          <w:rFonts w:ascii="楷体_GB2312" w:eastAsia="楷体_GB2312" w:hAnsi="宋体" w:cs="宋体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6"/>
          <w:szCs w:val="26"/>
        </w:rPr>
        <w:t xml:space="preserve">    </w:t>
      </w:r>
    </w:p>
    <w:tbl>
      <w:tblPr>
        <w:tblW w:w="14043" w:type="dxa"/>
        <w:jc w:val="center"/>
        <w:tblLook w:val="0000" w:firstRow="0" w:lastRow="0" w:firstColumn="0" w:lastColumn="0" w:noHBand="0" w:noVBand="0"/>
      </w:tblPr>
      <w:tblGrid>
        <w:gridCol w:w="771"/>
        <w:gridCol w:w="1325"/>
        <w:gridCol w:w="820"/>
        <w:gridCol w:w="1406"/>
        <w:gridCol w:w="1300"/>
        <w:gridCol w:w="714"/>
        <w:gridCol w:w="1180"/>
        <w:gridCol w:w="1120"/>
        <w:gridCol w:w="1728"/>
        <w:gridCol w:w="860"/>
        <w:gridCol w:w="1665"/>
        <w:gridCol w:w="1154"/>
      </w:tblGrid>
      <w:tr w:rsidR="00F42BE7" w:rsidRPr="00776D3E" w:rsidTr="00F42BE7">
        <w:trPr>
          <w:trHeight w:val="737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排序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内设机构</w:t>
            </w:r>
          </w:p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需求来源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现主要研究</w:t>
            </w:r>
          </w:p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任务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研究团队可支配经费（万元）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需求</w:t>
            </w: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br/>
              <w:t>人数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专业要求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学历学位要求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其他条件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招聘对象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拟安排新进人员的工作内容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E7" w:rsidRPr="00776D3E" w:rsidRDefault="00F42BE7" w:rsidP="00310129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6"/>
              </w:rPr>
            </w:pPr>
            <w:r w:rsidRPr="00776D3E">
              <w:rPr>
                <w:rFonts w:ascii="黑体" w:eastAsia="黑体" w:hAnsi="黑体" w:cs="宋体" w:hint="eastAsia"/>
                <w:bCs/>
                <w:kern w:val="0"/>
                <w:sz w:val="22"/>
                <w:szCs w:val="26"/>
              </w:rPr>
              <w:t>内设机构现有在编人数</w:t>
            </w:r>
          </w:p>
        </w:tc>
      </w:tr>
      <w:tr w:rsidR="00F42BE7" w:rsidRPr="004749B6" w:rsidTr="00F42BE7">
        <w:trPr>
          <w:trHeight w:val="613"/>
          <w:jc w:val="center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E7" w:rsidRPr="004749B6" w:rsidRDefault="00F42BE7" w:rsidP="0031012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42BE7" w:rsidRPr="004749B6" w:rsidTr="00F42BE7">
        <w:trPr>
          <w:trHeight w:val="85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AA45F6" w:rsidRDefault="00F42BE7" w:rsidP="00AA45F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5F6">
              <w:rPr>
                <w:rFonts w:ascii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AA45F6" w:rsidRDefault="00F42BE7" w:rsidP="00AA45F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5F6">
              <w:rPr>
                <w:rFonts w:ascii="宋体" w:hAnsi="宋体" w:cs="宋体" w:hint="eastAsia"/>
                <w:kern w:val="0"/>
                <w:sz w:val="20"/>
                <w:szCs w:val="20"/>
              </w:rPr>
              <w:t>甘薯生理栽培研究室</w:t>
            </w:r>
            <w:r w:rsidRPr="00AA45F6">
              <w:rPr>
                <w:rFonts w:ascii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AA45F6" w:rsidRDefault="00F42BE7" w:rsidP="00D8216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5F6">
              <w:rPr>
                <w:rFonts w:ascii="宋体" w:hAnsi="宋体" w:cs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AA45F6" w:rsidRDefault="00F42BE7" w:rsidP="00AA45F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5F6">
              <w:rPr>
                <w:rFonts w:ascii="宋体" w:hAnsi="宋体" w:cs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甘薯栽培与养分管理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AA45F6" w:rsidRDefault="00F42BE7" w:rsidP="0033125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5F6">
              <w:rPr>
                <w:rFonts w:ascii="宋体" w:hAnsi="宋体" w:cs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AA45F6" w:rsidRDefault="00F42BE7" w:rsidP="00AA45F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5F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AA45F6">
              <w:rPr>
                <w:rFonts w:ascii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4749B6" w:rsidRDefault="00F42BE7" w:rsidP="00AA45F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植物营养学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4749B6" w:rsidRDefault="00F42BE7" w:rsidP="004E5D5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AA45F6" w:rsidRDefault="00F42BE7" w:rsidP="00AA45F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5F6">
              <w:rPr>
                <w:rFonts w:ascii="宋体" w:hAnsi="宋体" w:cs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英语6级、有SCI期刊论文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AA45F6" w:rsidRDefault="00F42BE7" w:rsidP="00AA45F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5F6">
              <w:rPr>
                <w:rFonts w:ascii="宋体" w:hAnsi="宋体" w:cs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9"/>
            </w:tblGrid>
            <w:tr w:rsidR="00F42BE7">
              <w:trPr>
                <w:trHeight w:val="261"/>
              </w:trPr>
              <w:tc>
                <w:tcPr>
                  <w:tcW w:w="0" w:type="auto"/>
                </w:tcPr>
                <w:p w:rsidR="00F42BE7" w:rsidRDefault="00F42BE7" w:rsidP="007B6850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植物营养生理、分子基础与遗传</w:t>
                  </w:r>
                  <w:r>
                    <w:rPr>
                      <w:rFonts w:hint="eastAsia"/>
                      <w:sz w:val="21"/>
                      <w:szCs w:val="21"/>
                    </w:rPr>
                    <w:t>，或养分管理</w:t>
                  </w:r>
                  <w:r w:rsidRPr="00AA45F6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F42BE7" w:rsidRPr="00AA45F6" w:rsidRDefault="00F42BE7" w:rsidP="00AA45F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E7" w:rsidRPr="00AA45F6" w:rsidRDefault="00F42BE7" w:rsidP="00AA45F6">
            <w:pPr>
              <w:widowControl/>
              <w:snapToGrid w:val="0"/>
              <w:ind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</w:tbl>
    <w:p w:rsidR="00E10E00" w:rsidRDefault="00E10E00" w:rsidP="00E10E00">
      <w:pPr>
        <w:widowControl/>
        <w:snapToGrid w:val="0"/>
        <w:jc w:val="left"/>
        <w:rPr>
          <w:rFonts w:ascii="宋体" w:hAnsi="宋体" w:cs="宋体"/>
          <w:color w:val="000000"/>
          <w:kern w:val="0"/>
          <w:sz w:val="18"/>
          <w:szCs w:val="20"/>
        </w:rPr>
      </w:pPr>
    </w:p>
    <w:p w:rsidR="00BD2E12" w:rsidRDefault="00BD2E12" w:rsidP="00E10E00">
      <w:pPr>
        <w:widowControl/>
        <w:snapToGrid w:val="0"/>
        <w:jc w:val="left"/>
        <w:rPr>
          <w:rFonts w:ascii="宋体" w:hAnsi="宋体" w:cs="宋体"/>
          <w:color w:val="000000"/>
          <w:kern w:val="0"/>
          <w:sz w:val="18"/>
          <w:szCs w:val="20"/>
        </w:rPr>
      </w:pPr>
    </w:p>
    <w:p w:rsidR="00BD2E12" w:rsidRDefault="00BD2E12" w:rsidP="00E10E00">
      <w:pPr>
        <w:widowControl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841C3">
        <w:rPr>
          <w:rFonts w:ascii="宋体" w:hAnsi="宋体" w:cs="宋体" w:hint="eastAsia"/>
          <w:color w:val="000000"/>
          <w:kern w:val="0"/>
          <w:sz w:val="28"/>
          <w:szCs w:val="28"/>
        </w:rPr>
        <w:t>徐州甘薯研究中心</w:t>
      </w:r>
      <w:r w:rsidR="00F42BE7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0841C3">
        <w:rPr>
          <w:rFonts w:ascii="宋体" w:hAnsi="宋体" w:cs="宋体" w:hint="eastAsia"/>
          <w:color w:val="000000"/>
          <w:kern w:val="0"/>
          <w:sz w:val="28"/>
          <w:szCs w:val="28"/>
        </w:rPr>
        <w:t>为国家甘薯研发中心</w:t>
      </w:r>
      <w:r w:rsidR="0033125D">
        <w:rPr>
          <w:rFonts w:ascii="宋体" w:hAnsi="宋体" w:cs="宋体" w:hint="eastAsia"/>
          <w:color w:val="000000"/>
          <w:kern w:val="0"/>
          <w:sz w:val="28"/>
          <w:szCs w:val="28"/>
        </w:rPr>
        <w:t>（www.xznky.cn）</w:t>
      </w:r>
      <w:r w:rsidR="00E46AE7">
        <w:rPr>
          <w:rFonts w:ascii="宋体" w:hAnsi="宋体" w:cs="宋体" w:hint="eastAsia"/>
          <w:color w:val="000000"/>
          <w:kern w:val="0"/>
          <w:sz w:val="28"/>
          <w:szCs w:val="28"/>
        </w:rPr>
        <w:t>挂牌</w:t>
      </w:r>
      <w:r w:rsidR="00E46AE7" w:rsidRPr="000841C3">
        <w:rPr>
          <w:rFonts w:ascii="宋体" w:hAnsi="宋体" w:cs="宋体" w:hint="eastAsia"/>
          <w:color w:val="000000"/>
          <w:kern w:val="0"/>
          <w:sz w:val="28"/>
          <w:szCs w:val="28"/>
        </w:rPr>
        <w:t>单位</w:t>
      </w:r>
      <w:r w:rsidRPr="000841C3">
        <w:rPr>
          <w:rFonts w:ascii="宋体" w:hAnsi="宋体" w:cs="宋体" w:hint="eastAsia"/>
          <w:color w:val="000000"/>
          <w:kern w:val="0"/>
          <w:sz w:val="28"/>
          <w:szCs w:val="28"/>
        </w:rPr>
        <w:t>，是省财政全额拨款单位，博士待遇参照江苏省农科院政策，</w:t>
      </w:r>
      <w:r w:rsidR="000841C3" w:rsidRPr="000841C3">
        <w:rPr>
          <w:rFonts w:ascii="宋体" w:hAnsi="宋体" w:cs="宋体" w:hint="eastAsia"/>
          <w:color w:val="000000"/>
          <w:kern w:val="0"/>
          <w:sz w:val="28"/>
          <w:szCs w:val="28"/>
        </w:rPr>
        <w:t>2年后一般享受副研究员待遇，</w:t>
      </w:r>
      <w:r w:rsidR="000841C3">
        <w:rPr>
          <w:rFonts w:ascii="宋体" w:hAnsi="宋体" w:cs="宋体" w:hint="eastAsia"/>
          <w:color w:val="000000"/>
          <w:kern w:val="0"/>
          <w:sz w:val="28"/>
          <w:szCs w:val="28"/>
        </w:rPr>
        <w:t>年收入16-20万</w:t>
      </w:r>
      <w:r w:rsidR="000841C3" w:rsidRPr="000841C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0841C3" w:rsidRPr="000841C3" w:rsidRDefault="000841C3" w:rsidP="00E10E00">
      <w:pPr>
        <w:widowControl/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联系电话：</w:t>
      </w:r>
      <w:r w:rsidR="0033125D" w:rsidRPr="0033125D">
        <w:rPr>
          <w:color w:val="000000"/>
          <w:kern w:val="0"/>
          <w:sz w:val="28"/>
          <w:szCs w:val="28"/>
        </w:rPr>
        <w:t>0516-82189235</w:t>
      </w:r>
      <w:bookmarkStart w:id="0" w:name="_GoBack"/>
      <w:bookmarkEnd w:id="0"/>
    </w:p>
    <w:sectPr w:rsidR="000841C3" w:rsidRPr="000841C3" w:rsidSect="00310129">
      <w:footerReference w:type="even" r:id="rId6"/>
      <w:footerReference w:type="default" r:id="rId7"/>
      <w:pgSz w:w="16838" w:h="11906" w:orient="landscape" w:code="9"/>
      <w:pgMar w:top="1418" w:right="1531" w:bottom="1418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27" w:rsidRDefault="00983527" w:rsidP="00E10E00">
      <w:r>
        <w:separator/>
      </w:r>
    </w:p>
  </w:endnote>
  <w:endnote w:type="continuationSeparator" w:id="0">
    <w:p w:rsidR="00983527" w:rsidRDefault="00983527" w:rsidP="00E1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29" w:rsidRDefault="00310129" w:rsidP="003101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29" w:rsidRDefault="00310129" w:rsidP="003101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27" w:rsidRDefault="00983527" w:rsidP="00E10E00">
      <w:r>
        <w:separator/>
      </w:r>
    </w:p>
  </w:footnote>
  <w:footnote w:type="continuationSeparator" w:id="0">
    <w:p w:rsidR="00983527" w:rsidRDefault="00983527" w:rsidP="00E1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E00"/>
    <w:rsid w:val="000841C3"/>
    <w:rsid w:val="00223990"/>
    <w:rsid w:val="002D2468"/>
    <w:rsid w:val="002E62C2"/>
    <w:rsid w:val="00310129"/>
    <w:rsid w:val="0033125D"/>
    <w:rsid w:val="00364CE8"/>
    <w:rsid w:val="004E5D56"/>
    <w:rsid w:val="005C4674"/>
    <w:rsid w:val="007B6850"/>
    <w:rsid w:val="007F3DB8"/>
    <w:rsid w:val="008368BF"/>
    <w:rsid w:val="00983527"/>
    <w:rsid w:val="009D0728"/>
    <w:rsid w:val="009F60FA"/>
    <w:rsid w:val="00A82DE8"/>
    <w:rsid w:val="00AA45F6"/>
    <w:rsid w:val="00BD2E12"/>
    <w:rsid w:val="00D60C35"/>
    <w:rsid w:val="00D82166"/>
    <w:rsid w:val="00E10E00"/>
    <w:rsid w:val="00E46AE7"/>
    <w:rsid w:val="00F2783C"/>
    <w:rsid w:val="00F42BE7"/>
    <w:rsid w:val="00F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E9495-EF35-4035-8A89-3CAEB2F4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E10E00"/>
    <w:rPr>
      <w:sz w:val="18"/>
      <w:szCs w:val="18"/>
    </w:rPr>
  </w:style>
  <w:style w:type="paragraph" w:styleId="a4">
    <w:name w:val="footer"/>
    <w:basedOn w:val="a"/>
    <w:link w:val="Char0"/>
    <w:unhideWhenUsed/>
    <w:rsid w:val="00E10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E10E00"/>
    <w:rPr>
      <w:sz w:val="18"/>
      <w:szCs w:val="18"/>
    </w:rPr>
  </w:style>
  <w:style w:type="paragraph" w:customStyle="1" w:styleId="Default">
    <w:name w:val="Default"/>
    <w:rsid w:val="007B685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4</cp:revision>
  <dcterms:created xsi:type="dcterms:W3CDTF">2019-12-10T02:24:00Z</dcterms:created>
  <dcterms:modified xsi:type="dcterms:W3CDTF">2019-12-10T07:19:00Z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