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BDD" w:rsidRDefault="00874BDD" w:rsidP="00874BDD">
      <w:pPr>
        <w:widowControl/>
        <w:jc w:val="center"/>
        <w:rPr>
          <w:rFonts w:asciiTheme="minorEastAsia" w:hAnsiTheme="minorEastAsia" w:cs="宋体"/>
          <w:bCs/>
          <w:color w:val="000000"/>
          <w:kern w:val="36"/>
          <w:sz w:val="32"/>
          <w:szCs w:val="48"/>
        </w:rPr>
      </w:pPr>
      <w:r w:rsidRPr="008912A9">
        <w:rPr>
          <w:rFonts w:asciiTheme="minorEastAsia" w:hAnsiTheme="minorEastAsia" w:cs="宋体" w:hint="eastAsia"/>
          <w:bCs/>
          <w:color w:val="000000"/>
          <w:kern w:val="36"/>
          <w:sz w:val="32"/>
          <w:szCs w:val="48"/>
        </w:rPr>
        <w:t>南方科技大学环境学院胡清教授课题组博士后招聘启事</w:t>
      </w:r>
    </w:p>
    <w:p w:rsidR="00874BDD" w:rsidRPr="00874BDD" w:rsidRDefault="00874BDD" w:rsidP="00874BDD">
      <w:pPr>
        <w:widowControl/>
        <w:jc w:val="left"/>
        <w:rPr>
          <w:rFonts w:asciiTheme="minorEastAsia" w:hAnsiTheme="minorEastAsia" w:cs="宋体" w:hint="eastAsia"/>
          <w:kern w:val="0"/>
          <w:sz w:val="18"/>
          <w:szCs w:val="24"/>
        </w:rPr>
      </w:pPr>
    </w:p>
    <w:p w:rsidR="00874BDD" w:rsidRDefault="00874BDD" w:rsidP="00874BDD">
      <w:pPr>
        <w:widowControl/>
        <w:ind w:firstLineChars="200" w:firstLine="480"/>
        <w:rPr>
          <w:rFonts w:ascii="宋体" w:eastAsia="宋体" w:hAnsi="宋体" w:cs="宋体"/>
          <w:kern w:val="0"/>
          <w:sz w:val="24"/>
          <w:szCs w:val="24"/>
        </w:rPr>
      </w:pPr>
      <w:r w:rsidRPr="008912A9">
        <w:rPr>
          <w:rFonts w:ascii="宋体" w:eastAsia="宋体" w:hAnsi="宋体" w:cs="宋体"/>
          <w:kern w:val="0"/>
          <w:sz w:val="24"/>
          <w:szCs w:val="24"/>
        </w:rPr>
        <w:t>南方科技大学环境学院致力开展从分子到全球尺度的前瞻性基础科学研究，培养具备创新思维、国际视野和现代工学素养的环境学科复合型人才，建立了“国家环境保护流域地表水-地下水污染综合防治重点实验室”、“广东省土壤与地下水污染防控及修复重点实验室”等多个省部级重点实验室，具备国际一流的科研教学环境。胡清教授课题组在大数据与环境、城市环境工程、污染场地绿色可持续修复与管理等多个专业领域积累了深厚的理论知识和丰富的国内外实践经验。课题组现诚聘博士后 2-3 名，主要承担国家重点研发计划等国家级科技项目。</w:t>
      </w:r>
    </w:p>
    <w:p w:rsidR="00874BDD" w:rsidRDefault="00874BDD" w:rsidP="00874BDD">
      <w:pPr>
        <w:widowControl/>
        <w:jc w:val="left"/>
        <w:rPr>
          <w:rFonts w:ascii="宋体" w:eastAsia="宋体" w:hAnsi="宋体" w:cs="宋体" w:hint="eastAsia"/>
          <w:kern w:val="0"/>
          <w:sz w:val="24"/>
          <w:szCs w:val="24"/>
        </w:rPr>
      </w:pPr>
    </w:p>
    <w:p w:rsidR="00874BDD" w:rsidRPr="008912A9" w:rsidRDefault="00874BDD" w:rsidP="00874BDD">
      <w:pPr>
        <w:widowControl/>
        <w:jc w:val="left"/>
        <w:rPr>
          <w:rFonts w:ascii="宋体" w:eastAsia="宋体" w:hAnsi="宋体" w:cs="宋体"/>
          <w:b/>
          <w:kern w:val="0"/>
          <w:sz w:val="24"/>
          <w:szCs w:val="24"/>
        </w:rPr>
      </w:pPr>
      <w:r w:rsidRPr="008912A9">
        <w:rPr>
          <w:rFonts w:ascii="宋体" w:eastAsia="宋体" w:hAnsi="宋体" w:cs="宋体"/>
          <w:b/>
          <w:kern w:val="0"/>
          <w:sz w:val="24"/>
          <w:szCs w:val="24"/>
        </w:rPr>
        <w:t>一、研究领域</w:t>
      </w:r>
    </w:p>
    <w:p w:rsidR="00874BDD" w:rsidRDefault="00874BDD" w:rsidP="00874BDD">
      <w:pPr>
        <w:widowControl/>
        <w:jc w:val="left"/>
        <w:rPr>
          <w:rFonts w:ascii="宋体" w:eastAsia="宋体" w:hAnsi="宋体" w:cs="宋体"/>
          <w:kern w:val="0"/>
          <w:sz w:val="24"/>
          <w:szCs w:val="24"/>
        </w:rPr>
      </w:pPr>
      <w:r w:rsidRPr="008912A9">
        <w:rPr>
          <w:rFonts w:ascii="宋体" w:eastAsia="宋体" w:hAnsi="宋体" w:cs="宋体"/>
          <w:kern w:val="0"/>
          <w:sz w:val="24"/>
          <w:szCs w:val="24"/>
        </w:rPr>
        <w:t>污染场地风险评估、土壤污染物迁移转化机理、土壤修复技术材料研发与应用等。</w:t>
      </w:r>
      <w:bookmarkStart w:id="0" w:name="_GoBack"/>
      <w:bookmarkEnd w:id="0"/>
    </w:p>
    <w:p w:rsidR="00874BDD" w:rsidRDefault="00874BDD" w:rsidP="00874BDD">
      <w:pPr>
        <w:widowControl/>
        <w:jc w:val="left"/>
        <w:rPr>
          <w:rFonts w:ascii="宋体" w:eastAsia="宋体" w:hAnsi="宋体" w:cs="宋体"/>
          <w:b/>
          <w:kern w:val="0"/>
          <w:sz w:val="24"/>
          <w:szCs w:val="24"/>
        </w:rPr>
      </w:pPr>
    </w:p>
    <w:p w:rsidR="00874BDD" w:rsidRDefault="00874BDD" w:rsidP="00874BDD">
      <w:pPr>
        <w:widowControl/>
        <w:jc w:val="left"/>
        <w:rPr>
          <w:rFonts w:ascii="宋体" w:eastAsia="宋体" w:hAnsi="宋体" w:cs="宋体"/>
          <w:b/>
          <w:kern w:val="0"/>
          <w:sz w:val="24"/>
          <w:szCs w:val="24"/>
        </w:rPr>
      </w:pPr>
      <w:r w:rsidRPr="008912A9">
        <w:rPr>
          <w:rFonts w:ascii="宋体" w:eastAsia="宋体" w:hAnsi="宋体" w:cs="宋体"/>
          <w:b/>
          <w:kern w:val="0"/>
          <w:sz w:val="24"/>
          <w:szCs w:val="24"/>
        </w:rPr>
        <w:t>二、任职要求</w:t>
      </w:r>
    </w:p>
    <w:p w:rsidR="00874BDD" w:rsidRDefault="00874BDD" w:rsidP="00874BDD">
      <w:pPr>
        <w:widowControl/>
        <w:jc w:val="left"/>
        <w:rPr>
          <w:rFonts w:ascii="宋体" w:eastAsia="宋体" w:hAnsi="宋体" w:cs="宋体"/>
          <w:kern w:val="0"/>
          <w:sz w:val="24"/>
          <w:szCs w:val="24"/>
        </w:rPr>
      </w:pPr>
      <w:r w:rsidRPr="008912A9">
        <w:rPr>
          <w:rFonts w:ascii="宋体" w:eastAsia="宋体" w:hAnsi="宋体" w:cs="宋体"/>
          <w:kern w:val="0"/>
          <w:sz w:val="24"/>
          <w:szCs w:val="24"/>
        </w:rPr>
        <w:t>1、水文地质、环境科学、环境工程、环境化学等相关专业博士学历，有较好的科研经历；</w:t>
      </w:r>
    </w:p>
    <w:p w:rsidR="00874BDD" w:rsidRDefault="00874BDD" w:rsidP="00874BDD">
      <w:pPr>
        <w:widowControl/>
        <w:jc w:val="left"/>
        <w:rPr>
          <w:rFonts w:ascii="宋体" w:eastAsia="宋体" w:hAnsi="宋体" w:cs="宋体"/>
          <w:kern w:val="0"/>
          <w:sz w:val="24"/>
          <w:szCs w:val="24"/>
        </w:rPr>
      </w:pPr>
      <w:r w:rsidRPr="008912A9">
        <w:rPr>
          <w:rFonts w:ascii="宋体" w:eastAsia="宋体" w:hAnsi="宋体" w:cs="宋体"/>
          <w:kern w:val="0"/>
          <w:sz w:val="24"/>
          <w:szCs w:val="24"/>
        </w:rPr>
        <w:t>2、有较强的科研动手能力，工作勤奋踏实，具有团队合作精神；</w:t>
      </w:r>
    </w:p>
    <w:p w:rsidR="00874BDD" w:rsidRDefault="00874BDD" w:rsidP="00874BDD">
      <w:pPr>
        <w:widowControl/>
        <w:jc w:val="left"/>
        <w:rPr>
          <w:rFonts w:ascii="宋体" w:eastAsia="宋体" w:hAnsi="宋体" w:cs="宋体"/>
          <w:kern w:val="0"/>
          <w:sz w:val="24"/>
          <w:szCs w:val="24"/>
        </w:rPr>
      </w:pPr>
      <w:r w:rsidRPr="008912A9">
        <w:rPr>
          <w:rFonts w:ascii="宋体" w:eastAsia="宋体" w:hAnsi="宋体" w:cs="宋体"/>
          <w:kern w:val="0"/>
          <w:sz w:val="24"/>
          <w:szCs w:val="24"/>
        </w:rPr>
        <w:t>3、有良好的英文写作与交流能力，能撰写高水平中、英文研究论文。</w:t>
      </w:r>
    </w:p>
    <w:p w:rsidR="00874BDD" w:rsidRDefault="00874BDD">
      <w:pPr>
        <w:rPr>
          <w:rFonts w:ascii="宋体" w:eastAsia="宋体" w:hAnsi="宋体" w:cs="宋体"/>
          <w:b/>
          <w:kern w:val="0"/>
          <w:sz w:val="24"/>
          <w:szCs w:val="24"/>
        </w:rPr>
      </w:pPr>
    </w:p>
    <w:p w:rsidR="00874BDD" w:rsidRDefault="00874BDD">
      <w:pPr>
        <w:rPr>
          <w:rFonts w:ascii="宋体" w:eastAsia="宋体" w:hAnsi="宋体" w:cs="宋体"/>
          <w:b/>
          <w:kern w:val="0"/>
          <w:sz w:val="24"/>
          <w:szCs w:val="24"/>
        </w:rPr>
      </w:pPr>
      <w:r w:rsidRPr="008912A9">
        <w:rPr>
          <w:rFonts w:ascii="宋体" w:eastAsia="宋体" w:hAnsi="宋体" w:cs="宋体"/>
          <w:b/>
          <w:kern w:val="0"/>
          <w:sz w:val="24"/>
          <w:szCs w:val="24"/>
        </w:rPr>
        <w:t>三、福利待遇</w:t>
      </w:r>
    </w:p>
    <w:p w:rsidR="00874BDD" w:rsidRDefault="00874BDD">
      <w:pPr>
        <w:rPr>
          <w:rFonts w:ascii="宋体" w:eastAsia="宋体" w:hAnsi="宋体" w:cs="宋体"/>
          <w:kern w:val="0"/>
          <w:sz w:val="24"/>
          <w:szCs w:val="24"/>
        </w:rPr>
      </w:pPr>
      <w:r w:rsidRPr="008912A9">
        <w:rPr>
          <w:rFonts w:ascii="宋体" w:eastAsia="宋体" w:hAnsi="宋体" w:cs="宋体"/>
          <w:kern w:val="0"/>
          <w:sz w:val="24"/>
          <w:szCs w:val="24"/>
        </w:rPr>
        <w:t>1、拥有良好先进的科研条件、浓厚的学术氛围、优质的合作导师；</w:t>
      </w:r>
    </w:p>
    <w:p w:rsidR="00874BDD" w:rsidRDefault="00874BDD">
      <w:pPr>
        <w:rPr>
          <w:rFonts w:ascii="宋体" w:eastAsia="宋体" w:hAnsi="宋体" w:cs="宋体"/>
          <w:kern w:val="0"/>
          <w:sz w:val="24"/>
          <w:szCs w:val="24"/>
        </w:rPr>
      </w:pPr>
      <w:r w:rsidRPr="008912A9">
        <w:rPr>
          <w:rFonts w:ascii="宋体" w:eastAsia="宋体" w:hAnsi="宋体" w:cs="宋体"/>
          <w:kern w:val="0"/>
          <w:sz w:val="24"/>
          <w:szCs w:val="24"/>
        </w:rPr>
        <w:t>2、薪酬福利不少于 28 万元（含市财政生活补助 18 万元/年，免税）；特别优秀者可申请校长卓越博士后，薪酬福利不少于</w:t>
      </w:r>
      <w:r>
        <w:rPr>
          <w:rFonts w:ascii="宋体" w:eastAsia="宋体" w:hAnsi="宋体" w:cs="宋体"/>
          <w:kern w:val="0"/>
          <w:sz w:val="24"/>
          <w:szCs w:val="24"/>
        </w:rPr>
        <w:t>36</w:t>
      </w:r>
      <w:r w:rsidRPr="008912A9">
        <w:rPr>
          <w:rFonts w:ascii="宋体" w:eastAsia="宋体" w:hAnsi="宋体" w:cs="宋体"/>
          <w:kern w:val="0"/>
          <w:sz w:val="24"/>
          <w:szCs w:val="24"/>
        </w:rPr>
        <w:t>万元； </w:t>
      </w:r>
    </w:p>
    <w:p w:rsidR="00874BDD" w:rsidRDefault="00874BDD">
      <w:pPr>
        <w:rPr>
          <w:rFonts w:ascii="宋体" w:eastAsia="宋体" w:hAnsi="宋体" w:cs="宋体"/>
          <w:kern w:val="0"/>
          <w:sz w:val="24"/>
          <w:szCs w:val="24"/>
        </w:rPr>
      </w:pPr>
      <w:r w:rsidRPr="008912A9">
        <w:rPr>
          <w:rFonts w:ascii="宋体" w:eastAsia="宋体" w:hAnsi="宋体" w:cs="宋体"/>
          <w:kern w:val="0"/>
          <w:sz w:val="24"/>
          <w:szCs w:val="24"/>
        </w:rPr>
        <w:t>3、世界排名前</w:t>
      </w:r>
      <w:r>
        <w:rPr>
          <w:rFonts w:ascii="宋体" w:eastAsia="宋体" w:hAnsi="宋体" w:cs="宋体"/>
          <w:kern w:val="0"/>
          <w:sz w:val="24"/>
          <w:szCs w:val="24"/>
        </w:rPr>
        <w:t>200</w:t>
      </w:r>
      <w:r w:rsidRPr="008912A9">
        <w:rPr>
          <w:rFonts w:ascii="宋体" w:eastAsia="宋体" w:hAnsi="宋体" w:cs="宋体"/>
          <w:kern w:val="0"/>
          <w:sz w:val="24"/>
          <w:szCs w:val="24"/>
        </w:rPr>
        <w:t>名的高校的博士毕业生可申请“广东省博士后人才引进计划-海外青年博士后引进计划”，入选博士后可获得省财政给予每人资助 60 万元生活补贴，总薪酬不少于 48 万元/年；</w:t>
      </w:r>
    </w:p>
    <w:p w:rsidR="00874BDD" w:rsidRDefault="00874BDD">
      <w:pPr>
        <w:rPr>
          <w:rFonts w:ascii="宋体" w:eastAsia="宋体" w:hAnsi="宋体" w:cs="宋体"/>
          <w:kern w:val="0"/>
          <w:sz w:val="24"/>
          <w:szCs w:val="24"/>
        </w:rPr>
      </w:pPr>
      <w:r w:rsidRPr="008912A9">
        <w:rPr>
          <w:rFonts w:ascii="宋体" w:eastAsia="宋体" w:hAnsi="宋体" w:cs="宋体"/>
          <w:kern w:val="0"/>
          <w:sz w:val="24"/>
          <w:szCs w:val="24"/>
        </w:rPr>
        <w:t>4、符合深圳市孔雀计划及高层次人才条件者，可以额外申请深圳市政府 160 万以上人才奖励性补贴(免税)。</w:t>
      </w:r>
    </w:p>
    <w:p w:rsidR="00874BDD" w:rsidRDefault="00874BDD">
      <w:pPr>
        <w:rPr>
          <w:rFonts w:ascii="宋体" w:eastAsia="宋体" w:hAnsi="宋体" w:cs="宋体"/>
          <w:kern w:val="0"/>
          <w:sz w:val="24"/>
          <w:szCs w:val="24"/>
        </w:rPr>
      </w:pPr>
    </w:p>
    <w:p w:rsidR="00874BDD" w:rsidRDefault="00874BDD">
      <w:pPr>
        <w:rPr>
          <w:rFonts w:ascii="宋体" w:eastAsia="宋体" w:hAnsi="宋体" w:cs="宋体"/>
          <w:b/>
          <w:kern w:val="0"/>
          <w:sz w:val="24"/>
          <w:szCs w:val="24"/>
        </w:rPr>
      </w:pPr>
      <w:r w:rsidRPr="008912A9">
        <w:rPr>
          <w:rFonts w:ascii="宋体" w:eastAsia="宋体" w:hAnsi="宋体" w:cs="宋体"/>
          <w:b/>
          <w:kern w:val="0"/>
          <w:sz w:val="24"/>
          <w:szCs w:val="24"/>
        </w:rPr>
        <w:t>四、申请流程</w:t>
      </w:r>
    </w:p>
    <w:p w:rsidR="00874BDD" w:rsidRDefault="00874BDD">
      <w:pPr>
        <w:rPr>
          <w:rFonts w:ascii="宋体" w:eastAsia="宋体" w:hAnsi="宋体" w:cs="宋体"/>
          <w:kern w:val="0"/>
          <w:sz w:val="24"/>
          <w:szCs w:val="24"/>
        </w:rPr>
      </w:pPr>
      <w:r w:rsidRPr="008912A9">
        <w:rPr>
          <w:rFonts w:ascii="宋体" w:eastAsia="宋体" w:hAnsi="宋体" w:cs="宋体"/>
          <w:kern w:val="0"/>
          <w:sz w:val="24"/>
          <w:szCs w:val="24"/>
        </w:rPr>
        <w:t>1、有意申请者将个人简历发送至邮箱 </w:t>
      </w:r>
      <w:hyperlink r:id="rId4" w:history="1">
        <w:r w:rsidRPr="008912A9">
          <w:rPr>
            <w:rFonts w:ascii="宋体" w:eastAsia="宋体" w:hAnsi="宋体" w:cs="宋体"/>
            <w:color w:val="0000FF"/>
            <w:kern w:val="0"/>
            <w:sz w:val="24"/>
            <w:szCs w:val="24"/>
            <w:u w:val="single"/>
          </w:rPr>
          <w:t>wangc9@mail.sustech.edu.cn</w:t>
        </w:r>
      </w:hyperlink>
      <w:r w:rsidRPr="008912A9">
        <w:rPr>
          <w:rFonts w:ascii="宋体" w:eastAsia="宋体" w:hAnsi="宋体" w:cs="宋体"/>
          <w:kern w:val="0"/>
          <w:sz w:val="24"/>
          <w:szCs w:val="24"/>
        </w:rPr>
        <w:t>; </w:t>
      </w:r>
    </w:p>
    <w:p w:rsidR="009B5B72" w:rsidRPr="00874BDD" w:rsidRDefault="00874BDD">
      <w:r w:rsidRPr="008912A9">
        <w:rPr>
          <w:rFonts w:ascii="宋体" w:eastAsia="宋体" w:hAnsi="宋体" w:cs="宋体"/>
          <w:kern w:val="0"/>
          <w:sz w:val="24"/>
          <w:szCs w:val="24"/>
        </w:rPr>
        <w:t>2、邮件主题：“应聘博士后+本人姓名+毕业院校”。</w:t>
      </w:r>
    </w:p>
    <w:sectPr w:rsidR="009B5B72" w:rsidRPr="00874B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DD"/>
    <w:rsid w:val="00874BDD"/>
    <w:rsid w:val="009B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EC0C9D-B475-4B27-9A47-46142B33F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B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angc9@mail.sustech.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2019-12-10T07:10:00Z</dcterms:created>
  <dcterms:modified xsi:type="dcterms:W3CDTF">2019-12-10T07:13:00Z</dcterms:modified>
</cp:coreProperties>
</file>