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38350F" w:rsidRPr="0038350F">
        <w:trPr>
          <w:tblCellSpacing w:w="0" w:type="dxa"/>
          <w:jc w:val="center"/>
        </w:trPr>
        <w:tc>
          <w:tcPr>
            <w:tcW w:w="5000" w:type="pct"/>
            <w:tcMar>
              <w:top w:w="45" w:type="dxa"/>
              <w:left w:w="0" w:type="dxa"/>
              <w:bottom w:w="0" w:type="dxa"/>
              <w:right w:w="0" w:type="dxa"/>
            </w:tcMar>
            <w:hideMark/>
          </w:tcPr>
          <w:p w:rsidR="0038350F" w:rsidRPr="0038350F" w:rsidRDefault="0038350F" w:rsidP="0038350F">
            <w:pPr>
              <w:widowControl/>
              <w:spacing w:line="420" w:lineRule="atLeast"/>
              <w:jc w:val="center"/>
              <w:rPr>
                <w:rFonts w:ascii="宋体" w:eastAsia="宋体" w:hAnsi="宋体" w:cs="宋体"/>
                <w:b/>
                <w:bCs/>
                <w:color w:val="1D44A7"/>
                <w:kern w:val="0"/>
                <w:sz w:val="35"/>
                <w:szCs w:val="35"/>
              </w:rPr>
            </w:pPr>
            <w:r w:rsidRPr="0038350F">
              <w:rPr>
                <w:rFonts w:ascii="宋体" w:eastAsia="宋体" w:hAnsi="宋体" w:cs="宋体" w:hint="eastAsia"/>
                <w:b/>
                <w:bCs/>
                <w:color w:val="1D44A7"/>
                <w:kern w:val="0"/>
                <w:sz w:val="35"/>
                <w:szCs w:val="35"/>
              </w:rPr>
              <w:t>习近平强调：建设一支宏大高素质干部队伍</w:t>
            </w:r>
          </w:p>
        </w:tc>
      </w:tr>
    </w:tbl>
    <w:p w:rsidR="0038350F" w:rsidRPr="0038350F" w:rsidRDefault="0038350F" w:rsidP="0038350F">
      <w:pPr>
        <w:widowControl/>
        <w:spacing w:line="270" w:lineRule="atLeast"/>
        <w:jc w:val="center"/>
        <w:rPr>
          <w:rFonts w:ascii="宋体" w:eastAsia="宋体" w:hAnsi="宋体" w:cs="宋体"/>
          <w:vanish/>
          <w:color w:val="000000"/>
          <w:kern w:val="0"/>
          <w:sz w:val="18"/>
          <w:szCs w:val="18"/>
        </w:rPr>
      </w:pPr>
    </w:p>
    <w:p w:rsidR="0038350F" w:rsidRPr="0038350F" w:rsidRDefault="0038350F" w:rsidP="0038350F">
      <w:pPr>
        <w:widowControl/>
        <w:spacing w:line="270" w:lineRule="atLeast"/>
        <w:jc w:val="center"/>
        <w:rPr>
          <w:rFonts w:ascii="宋体" w:eastAsia="宋体" w:hAnsi="宋体" w:cs="宋体"/>
          <w:vanish/>
          <w:color w:val="000000"/>
          <w:kern w:val="0"/>
          <w:sz w:val="18"/>
          <w:szCs w:val="18"/>
        </w:rPr>
      </w:pPr>
    </w:p>
    <w:tbl>
      <w:tblPr>
        <w:tblW w:w="4500" w:type="pct"/>
        <w:jc w:val="center"/>
        <w:tblCellSpacing w:w="0" w:type="dxa"/>
        <w:tblCellMar>
          <w:left w:w="0" w:type="dxa"/>
          <w:right w:w="0" w:type="dxa"/>
        </w:tblCellMar>
        <w:tblLook w:val="04A0"/>
      </w:tblPr>
      <w:tblGrid>
        <w:gridCol w:w="7530"/>
      </w:tblGrid>
      <w:tr w:rsidR="0038350F" w:rsidRPr="0038350F">
        <w:trPr>
          <w:tblCellSpacing w:w="0" w:type="dxa"/>
          <w:jc w:val="center"/>
        </w:trPr>
        <w:tc>
          <w:tcPr>
            <w:tcW w:w="0" w:type="auto"/>
            <w:hideMark/>
          </w:tcPr>
          <w:p w:rsidR="0038350F" w:rsidRPr="0038350F" w:rsidRDefault="0038350F" w:rsidP="0038350F">
            <w:pPr>
              <w:widowControl/>
              <w:snapToGrid w:val="0"/>
              <w:spacing w:line="360" w:lineRule="auto"/>
              <w:jc w:val="center"/>
              <w:rPr>
                <w:rFonts w:ascii="宋体" w:eastAsia="宋体" w:hAnsi="宋体" w:cs="宋体" w:hint="eastAsia"/>
                <w:color w:val="424242"/>
                <w:kern w:val="0"/>
                <w:sz w:val="24"/>
                <w:szCs w:val="24"/>
              </w:rPr>
            </w:pPr>
            <w:r w:rsidRPr="0038350F">
              <w:rPr>
                <w:rFonts w:ascii="宋体" w:eastAsia="宋体" w:hAnsi="宋体" w:cs="宋体" w:hint="eastAsia"/>
                <w:b/>
                <w:bCs/>
                <w:color w:val="000080"/>
                <w:kern w:val="0"/>
                <w:sz w:val="24"/>
                <w:szCs w:val="24"/>
              </w:rPr>
              <w:t>习近平在全国组织工作会议上强调</w:t>
            </w:r>
          </w:p>
          <w:p w:rsidR="0038350F" w:rsidRPr="0038350F" w:rsidRDefault="0038350F" w:rsidP="0038350F">
            <w:pPr>
              <w:widowControl/>
              <w:snapToGrid w:val="0"/>
              <w:spacing w:line="360" w:lineRule="auto"/>
              <w:jc w:val="center"/>
              <w:rPr>
                <w:rFonts w:ascii="宋体" w:eastAsia="宋体" w:hAnsi="宋体" w:cs="宋体" w:hint="eastAsia"/>
                <w:color w:val="424242"/>
                <w:kern w:val="0"/>
                <w:sz w:val="24"/>
                <w:szCs w:val="24"/>
              </w:rPr>
            </w:pPr>
            <w:r w:rsidRPr="0038350F">
              <w:rPr>
                <w:rFonts w:ascii="宋体" w:eastAsia="宋体" w:hAnsi="宋体" w:cs="宋体" w:hint="eastAsia"/>
                <w:b/>
                <w:bCs/>
                <w:color w:val="000080"/>
                <w:kern w:val="0"/>
                <w:sz w:val="24"/>
                <w:szCs w:val="24"/>
              </w:rPr>
              <w:t>建设一支宏大高素质干部队伍  确保党始终成为坚强领导核心</w:t>
            </w:r>
          </w:p>
          <w:p w:rsidR="0038350F" w:rsidRPr="0038350F" w:rsidRDefault="0038350F" w:rsidP="0038350F">
            <w:pPr>
              <w:widowControl/>
              <w:snapToGrid w:val="0"/>
              <w:spacing w:line="360" w:lineRule="auto"/>
              <w:jc w:val="center"/>
              <w:rPr>
                <w:rFonts w:ascii="宋体" w:eastAsia="宋体" w:hAnsi="宋体" w:cs="宋体" w:hint="eastAsia"/>
                <w:color w:val="424242"/>
                <w:kern w:val="0"/>
                <w:sz w:val="24"/>
                <w:szCs w:val="24"/>
              </w:rPr>
            </w:pPr>
            <w:r w:rsidRPr="0038350F">
              <w:rPr>
                <w:rFonts w:ascii="宋体" w:eastAsia="宋体" w:hAnsi="宋体" w:cs="宋体" w:hint="eastAsia"/>
                <w:b/>
                <w:bCs/>
                <w:color w:val="000080"/>
                <w:kern w:val="0"/>
                <w:sz w:val="24"/>
                <w:szCs w:val="24"/>
              </w:rPr>
              <w:t>刘云山讲话 王岐山出席</w:t>
            </w:r>
          </w:p>
          <w:p w:rsidR="0038350F" w:rsidRPr="0038350F" w:rsidRDefault="0038350F" w:rsidP="0038350F">
            <w:pPr>
              <w:widowControl/>
              <w:snapToGrid w:val="0"/>
              <w:spacing w:line="432" w:lineRule="auto"/>
              <w:jc w:val="center"/>
              <w:rPr>
                <w:rFonts w:ascii="宋体" w:eastAsia="宋体" w:hAnsi="宋体" w:cs="宋体" w:hint="eastAsia"/>
                <w:color w:val="424242"/>
                <w:kern w:val="0"/>
                <w:sz w:val="24"/>
                <w:szCs w:val="24"/>
              </w:rPr>
            </w:pPr>
            <w:r>
              <w:rPr>
                <w:rFonts w:ascii="宋体" w:eastAsia="宋体" w:hAnsi="宋体" w:cs="宋体"/>
                <w:noProof/>
                <w:color w:val="000000"/>
                <w:kern w:val="0"/>
                <w:sz w:val="24"/>
                <w:szCs w:val="24"/>
              </w:rPr>
              <w:drawing>
                <wp:inline distT="0" distB="0" distL="0" distR="0">
                  <wp:extent cx="4762500" cy="5715000"/>
                  <wp:effectExtent l="19050" t="0" r="0" b="0"/>
                  <wp:docPr id="1" name="{D13EED3E-F12F-44A9-8576-54EEC582C19C}" descr="说明: http://news.xinhuanet.com/politics/2013-06/29/116339948_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EED3E-F12F-44A9-8576-54EEC582C19C}" descr="说明: http://news.xinhuanet.com/politics/2013-06/29/116339948_11n.jpg"/>
                          <pic:cNvPicPr>
                            <a:picLocks noChangeAspect="1" noChangeArrowheads="1"/>
                          </pic:cNvPicPr>
                        </pic:nvPicPr>
                        <pic:blipFill>
                          <a:blip r:embed="rId4"/>
                          <a:srcRect/>
                          <a:stretch>
                            <a:fillRect/>
                          </a:stretch>
                        </pic:blipFill>
                        <pic:spPr bwMode="auto">
                          <a:xfrm>
                            <a:off x="0" y="0"/>
                            <a:ext cx="4762500" cy="5715000"/>
                          </a:xfrm>
                          <a:prstGeom prst="rect">
                            <a:avLst/>
                          </a:prstGeom>
                          <a:noFill/>
                          <a:ln w="9525">
                            <a:noFill/>
                            <a:miter lim="800000"/>
                            <a:headEnd/>
                            <a:tailEnd/>
                          </a:ln>
                        </pic:spPr>
                      </pic:pic>
                    </a:graphicData>
                  </a:graphic>
                </wp:inline>
              </w:drawing>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6月28日，中共中央总书记、国家主席、中央军委主席习近平在全国组织工作会议上发表重要讲话。新华社记者鞠鹏 摄</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新华网北京６月２９日电（记者徐京跃　周英峰）全国组织工作会</w:t>
            </w:r>
            <w:r w:rsidRPr="0038350F">
              <w:rPr>
                <w:rFonts w:ascii="宋体" w:eastAsia="宋体" w:hAnsi="宋体" w:cs="宋体" w:hint="eastAsia"/>
                <w:color w:val="424242"/>
                <w:kern w:val="0"/>
                <w:sz w:val="24"/>
                <w:szCs w:val="24"/>
              </w:rPr>
              <w:lastRenderedPageBreak/>
              <w:t>议２８日至２９日在北京召开。中共中央总书记、国家主席、中央军委主席习近平出席会议并发表重要讲话。他强调，面对复杂多变的国际形势和艰巨繁重的国内改革发展任务，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中共中央政治局常委、中央书记处书记刘云山在会议上讲话。中共中央政治局常委、中央纪委书记王岐山出席会议。</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习近平在讲话中首先代表党中央，在即将迎来中国共产党成立９２周年之际，向全国各级党组织和广大共产党员致以节日的问候。</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我们党历来高度重视选贤任能，始终把选人用人作为关系党和人民事业的关键性、根本性问题来抓。好干部要做到信念坚定、为民服务、勤政务实、敢于担当、清正廉洁。党的干部必须坚定共产主义远大理想、真诚信仰马克思主义、矢志不渝为中国特色社会主义而奋斗，全心全意为人民服务，求真务实、真抓实干，坚持原则、认真负责，敬畏权力、慎用权力，保持拒腐蚀、永不沾的政治本色，创造出经得起实践、人民、历史检验的实绩。</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强调，好干部不会自然而然产生。成长为一个好干部，一靠自身努力，二靠组织培养。干部的党性修养、思想觉悟、道德水平不会随着党龄的积累而自然提高，也不会随着职务的升迁而自然提高，而需要终生努力。成为好干部，就要不断改造主观世界、加强党性修养、加强品格陶冶，时刻用党章、用共产党员标准要求自己，时刻自重自省自警自励，老老实实做人，踏踏实实干事，清清白白为官。干部要勤于学、敏于思，认真学习马克思主义理论特别是中国特色社会主义理论体系，丰富知识储备，完善知识结构，打牢履职尽责的知识基础。干部要深入基层、深入实际、深入群众，在改革发展的主战场、维护稳定的第一线、服务群众的最前沿砥砺品质、提高本领。</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lastRenderedPageBreak/>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用一贤人则群贤毕至，见贤思齐就蔚然成风。选什么人就是风向标，就有什么样的干部作风，乃至就有什么样的党风。各级党委及组织部门要坚持党管干部原则，坚持正确用人导向，坚持德才兼备、以德为先，努力做到选贤任能、用当其时，知人善任、人尽其才，把好干部及时发现出来、合理使用起来。要坚持全面、历史、辩证看干部，注重一贯表现和全部工作。要改进考核方法手段，既看发展又看基础，既看显绩又看潜绩，把民生改善、社会进步、生态效益等指标和实绩作为重要考核内容，再也不能简单以国内生产总值增长率来论英雄了。要树立强烈的人才意识，寻觅人才求贤若渴，发现人才如获至宝，举荐人才不拘一格，使用人才各尽其能。</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把好干部选用起来，需要科学有效的选人用人机制。要紧密结合干部工作实际，认真总结，深入研究，不断改进，努力形成系统完备、科学规范、有效管用、简便易行的制度机制。要特别注意研究新情况新问题。要把加强党的领导和充分发扬民主结合起来，发挥党组织在干部选拔任用工作中的领导和把关作用。要完善工作机制，推进干部工作公开，坚决制止简单以票取人的做法，确保民主推荐、民主测评风清气正。</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强调，培养选拔年轻干部，事关党的事业薪火相传，事关国家长治久安。加强和改进年轻干部工作，要下大气力抓好培养工作。对那些看得准、有潜力、有发展前途的年轻干部，要敢于给他们压担子，有计划安排他们去经受锻炼。</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党要管党，才能管好党；从严治党，才能治好党。对我们这样一个拥有８５００多万党员、在一个１３亿人口大国长期执政的党，管党治党一刻不能松懈。组织工作必须认真贯彻党要管党、从严治党方针。党要管党，首先是管好干部；从严治党，关键是从严治吏。要把从严管理干部贯彻落实到干部队伍建设全过程，坚持从严教育、从严管理、从严监督，让每一个干部都深刻懂得，当干部就必须付出更多</w:t>
            </w:r>
            <w:r w:rsidRPr="0038350F">
              <w:rPr>
                <w:rFonts w:ascii="宋体" w:eastAsia="宋体" w:hAnsi="宋体" w:cs="宋体" w:hint="eastAsia"/>
                <w:color w:val="424242"/>
                <w:kern w:val="0"/>
                <w:sz w:val="24"/>
                <w:szCs w:val="24"/>
              </w:rPr>
              <w:lastRenderedPageBreak/>
              <w:t>辛劳、接受更严格的约束。各级领导机关和领导干部，尤其是中央机关和中央国家机关、高级领导干部要强化带头意识，时时处处严要求、作表率。</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强调，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贯彻党要管党、从严治党方针，必须扎实做好抓基层、打基础的工作，使每个基层党组织都成为坚强战斗堡垒。党的十八大提出了加强基层服务型党组织建设的重大任务。当前和今后一个时期，要以此来指导党的基层组织建设。各级都要重视基层、关心基层、支持基层，加强带头人队伍建设，确保基层党组织有资源、有能力为群众服务。对广大基层干部要充分理解、充分信任，格外关心、格外爱护，多为他们办一些雪中送炭的事情。</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强调，组织部门作为管党治党的重要职能部门，必须带头改进作风，继承发扬组织部门优良传统和作风，树立和维护组织部门良好形象。组织部门改进作风，最核心的是坚持公道正派。要着眼于党的事业发展需要选人用人，公道对待干部，公平评价干部，公正使用干部，</w:t>
            </w:r>
            <w:r w:rsidRPr="0038350F">
              <w:rPr>
                <w:rFonts w:ascii="宋体" w:eastAsia="宋体" w:hAnsi="宋体" w:cs="宋体" w:hint="eastAsia"/>
                <w:color w:val="424242"/>
                <w:kern w:val="0"/>
                <w:sz w:val="24"/>
                <w:szCs w:val="24"/>
              </w:rPr>
              <w:lastRenderedPageBreak/>
              <w:t>敢于坚持原则，让好干部真正受尊重、受重用，让那些阿谀逢迎、弄虚作假、不干实事、会跑会要的干部真正没市场、受惩戒。要严明组织人事纪律，对违反组织人事纪律的坚决不放过，对跑官要官、买官卖官的决不姑息，发现一起，查处一起。</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习近平指出，在党的群众路线教育实践活动中，组织部门担负着抓好自身活动和参与组织指导整个活动的双重责任，要自觉走在活动前列，努力把各级组织部门建设成为讲政治、重公道、业务精、作风好的模范部门。</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刘云山在讲话中指出，习近平总书记的重要讲话从统筹伟大事业伟大工程、实现党的新的历史使命的战略高度，深刻回答了关系党的建设和组织工作全局的重大理论和现实问题，为今后工作指明了方向、提供了遵循。要切实用讲话精神统一思想、指导实践，在新的起点上开创工作新局面。</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刘云山说，做好新形势下组织工作，要深入贯彻党的十八大部署和习近平总书记重要讲话精神，以党的执政能力建设、先进性和纯洁性建设为主线，以培养选拔更多党和人民需要的好干部为重点，体现从严、创新、务实的要求，着力提升党员干部思想政治素养，着力弘扬党的优良作风，着力形成科学有效的选人用人机制，着力增强各级党组织的发展活力，全面提高党的建设科学化水平。要抓好思想理论建设这个根本，教育引导党员干部坚定理想信念，做中国特色社会主义的坚定信仰者和忠实践行者。大力加强作风建设，深入开展群众路线教育实践活动，聚焦“四风”问题，务求取得实效。认真贯彻民主集中制，严肃党内生活，严肃政治纪律，保障党员民主权利，维护党的团结统一。深化干部人事制度改革，切实完善干部提名推荐、考核评价、选拔任用、管理监督等方面的措施办法，提高选人用人公信度，建设高素质干部队伍和人才队伍。创新基层党建工作，扩大组织覆盖和工作覆盖，深入推进基层服务型党组织建设。加强党对组织工作的领导，围绕公道正派这个核心加强组织部门作风建设，树立和维护组工干部的良好形象。</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lastRenderedPageBreak/>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中央组织部部长赵乐际在总结讲话中指出，要深入学习贯彻党的十八大精神、习近平总书记重要讲话和刘云山同志重要报告精神，深刻领会党要管党、从严治党的思想，锐意进取、改革创新的思想，改进工作作风、密切联系群众的思想，恪守“四个坚持”、选好执政骨干的思想，重心在基层、基层在服务的思想，强化制度约束、完善制度体系的思想，扎实推进组织工作各项任务落实。要坚持从严治部、从严律己、从严带队伍，带头改进作风，努力建设讲政治、重公道、业务精、作风好的模范部门。</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部分在京中共中央政治局委员、书记处书记出席会议。</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 </w:t>
            </w:r>
          </w:p>
          <w:p w:rsidR="0038350F" w:rsidRPr="0038350F" w:rsidRDefault="0038350F" w:rsidP="0038350F">
            <w:pPr>
              <w:widowControl/>
              <w:snapToGrid w:val="0"/>
              <w:spacing w:line="440" w:lineRule="atLeast"/>
              <w:ind w:firstLine="480"/>
              <w:jc w:val="left"/>
              <w:rPr>
                <w:rFonts w:ascii="宋体" w:eastAsia="宋体" w:hAnsi="宋体" w:cs="宋体" w:hint="eastAsia"/>
                <w:color w:val="424242"/>
                <w:kern w:val="0"/>
                <w:sz w:val="24"/>
                <w:szCs w:val="24"/>
              </w:rPr>
            </w:pPr>
            <w:r w:rsidRPr="0038350F">
              <w:rPr>
                <w:rFonts w:ascii="宋体" w:eastAsia="宋体" w:hAnsi="宋体" w:cs="宋体" w:hint="eastAsia"/>
                <w:color w:val="424242"/>
                <w:kern w:val="0"/>
                <w:sz w:val="24"/>
                <w:szCs w:val="24"/>
              </w:rPr>
              <w:t>这次会议研究部署了今后５年党的建设和组织工作。中央党的建设工作领导小组成员，中央和国家机关各部委主要负责人，各省区市和副省级城市、新疆生产建设兵团党委组织部长，中央和国家机关各部委、各人民团体干部（人事）司（局）长，中央管理的金融企业、国有重要骨干企业和高校党委（党组）分管组织人事工作的负责人，解放军总政治部干部部和组织部、武警总部政治部负责人等参加会议。</w:t>
            </w:r>
          </w:p>
          <w:p w:rsidR="0038350F" w:rsidRPr="0038350F" w:rsidRDefault="0038350F" w:rsidP="0038350F">
            <w:pPr>
              <w:widowControl/>
              <w:snapToGrid w:val="0"/>
              <w:spacing w:line="360" w:lineRule="atLeast"/>
              <w:jc w:val="right"/>
              <w:rPr>
                <w:rFonts w:ascii="宋体" w:eastAsia="宋体" w:hAnsi="宋体" w:cs="宋体"/>
                <w:color w:val="424242"/>
                <w:kern w:val="0"/>
                <w:sz w:val="24"/>
                <w:szCs w:val="24"/>
              </w:rPr>
            </w:pPr>
            <w:r w:rsidRPr="0038350F">
              <w:rPr>
                <w:rFonts w:ascii="宋体" w:eastAsia="宋体" w:hAnsi="宋体" w:cs="宋体" w:hint="eastAsia"/>
                <w:color w:val="424242"/>
                <w:kern w:val="0"/>
                <w:sz w:val="24"/>
                <w:szCs w:val="24"/>
              </w:rPr>
              <w:t>（信息来源：新华网）</w:t>
            </w:r>
          </w:p>
        </w:tc>
      </w:tr>
    </w:tbl>
    <w:p w:rsidR="005D705B" w:rsidRDefault="005D705B"/>
    <w:sectPr w:rsidR="005D705B" w:rsidSect="003065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50F"/>
    <w:rsid w:val="001E4DA5"/>
    <w:rsid w:val="00306578"/>
    <w:rsid w:val="0038350F"/>
    <w:rsid w:val="005D705B"/>
    <w:rsid w:val="0076298E"/>
    <w:rsid w:val="00CB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350F"/>
    <w:rPr>
      <w:color w:val="0000FF"/>
      <w:u w:val="single"/>
    </w:rPr>
  </w:style>
  <w:style w:type="character" w:styleId="a4">
    <w:name w:val="Strong"/>
    <w:basedOn w:val="a0"/>
    <w:uiPriority w:val="22"/>
    <w:qFormat/>
    <w:rsid w:val="0038350F"/>
    <w:rPr>
      <w:b/>
      <w:bCs/>
    </w:rPr>
  </w:style>
  <w:style w:type="paragraph" w:styleId="a5">
    <w:name w:val="Balloon Text"/>
    <w:basedOn w:val="a"/>
    <w:link w:val="Char"/>
    <w:uiPriority w:val="99"/>
    <w:semiHidden/>
    <w:unhideWhenUsed/>
    <w:rsid w:val="0038350F"/>
    <w:pPr>
      <w:spacing w:line="240" w:lineRule="auto"/>
    </w:pPr>
    <w:rPr>
      <w:sz w:val="18"/>
      <w:szCs w:val="18"/>
    </w:rPr>
  </w:style>
  <w:style w:type="character" w:customStyle="1" w:styleId="Char">
    <w:name w:val="批注框文本 Char"/>
    <w:basedOn w:val="a0"/>
    <w:link w:val="a5"/>
    <w:uiPriority w:val="99"/>
    <w:semiHidden/>
    <w:rsid w:val="0038350F"/>
    <w:rPr>
      <w:sz w:val="18"/>
      <w:szCs w:val="18"/>
    </w:rPr>
  </w:style>
</w:styles>
</file>

<file path=word/webSettings.xml><?xml version="1.0" encoding="utf-8"?>
<w:webSettings xmlns:r="http://schemas.openxmlformats.org/officeDocument/2006/relationships" xmlns:w="http://schemas.openxmlformats.org/wordprocessingml/2006/main">
  <w:divs>
    <w:div w:id="2119324414">
      <w:bodyDiv w:val="1"/>
      <w:marLeft w:val="0"/>
      <w:marRight w:val="0"/>
      <w:marTop w:val="0"/>
      <w:marBottom w:val="0"/>
      <w:divBdr>
        <w:top w:val="none" w:sz="0" w:space="0" w:color="auto"/>
        <w:left w:val="none" w:sz="0" w:space="0" w:color="auto"/>
        <w:bottom w:val="none" w:sz="0" w:space="0" w:color="auto"/>
        <w:right w:val="none" w:sz="0" w:space="0" w:color="auto"/>
      </w:divBdr>
      <w:divsChild>
        <w:div w:id="389042895">
          <w:marLeft w:val="0"/>
          <w:marRight w:val="0"/>
          <w:marTop w:val="0"/>
          <w:marBottom w:val="0"/>
          <w:divBdr>
            <w:top w:val="none" w:sz="0" w:space="0" w:color="auto"/>
            <w:left w:val="none" w:sz="0" w:space="0" w:color="auto"/>
            <w:bottom w:val="none" w:sz="0" w:space="0" w:color="auto"/>
            <w:right w:val="none" w:sz="0" w:space="0" w:color="auto"/>
          </w:divBdr>
          <w:divsChild>
            <w:div w:id="1886871092">
              <w:marLeft w:val="0"/>
              <w:marRight w:val="0"/>
              <w:marTop w:val="0"/>
              <w:marBottom w:val="0"/>
              <w:divBdr>
                <w:top w:val="none" w:sz="0" w:space="0" w:color="auto"/>
                <w:left w:val="none" w:sz="0" w:space="0" w:color="auto"/>
                <w:bottom w:val="none" w:sz="0" w:space="0" w:color="auto"/>
                <w:right w:val="none" w:sz="0" w:space="0" w:color="auto"/>
              </w:divBdr>
              <w:divsChild>
                <w:div w:id="1284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559</Words>
  <Characters>3190</Characters>
  <Application>Microsoft Office Word</Application>
  <DocSecurity>0</DocSecurity>
  <Lines>26</Lines>
  <Paragraphs>7</Paragraphs>
  <ScaleCrop>false</ScaleCrop>
  <Company>Lenovo</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2013-07-17T01:40:00Z</dcterms:created>
  <dcterms:modified xsi:type="dcterms:W3CDTF">2013-07-17T01:41:00Z</dcterms:modified>
</cp:coreProperties>
</file>